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89D7B" w14:textId="2FBBB55B" w:rsidR="0048188C" w:rsidRPr="00A6331F" w:rsidRDefault="0048188C" w:rsidP="0048188C">
      <w:pPr>
        <w:rPr>
          <w:rFonts w:asciiTheme="majorHAnsi" w:hAnsiTheme="majorHAnsi"/>
          <w:sz w:val="32"/>
          <w:szCs w:val="32"/>
          <w:lang w:val="en-US"/>
        </w:rPr>
      </w:pPr>
      <w:r w:rsidRPr="00A6331F">
        <w:rPr>
          <w:rFonts w:asciiTheme="majorHAnsi" w:hAnsiTheme="majorHAnsi"/>
          <w:sz w:val="32"/>
          <w:szCs w:val="32"/>
          <w:lang w:val="en-US"/>
        </w:rPr>
        <w:t xml:space="preserve">EYFS links to </w:t>
      </w:r>
      <w:r>
        <w:rPr>
          <w:rFonts w:asciiTheme="majorHAnsi" w:hAnsiTheme="majorHAnsi"/>
          <w:sz w:val="32"/>
          <w:szCs w:val="32"/>
          <w:lang w:val="en-US"/>
        </w:rPr>
        <w:t xml:space="preserve">MFL </w:t>
      </w:r>
    </w:p>
    <w:p w14:paraId="152CF729" w14:textId="787BEACC" w:rsidR="0048188C" w:rsidRPr="007A112B" w:rsidRDefault="0048188C" w:rsidP="0048188C">
      <w:pPr>
        <w:rPr>
          <w:rFonts w:asciiTheme="majorHAnsi" w:hAnsiTheme="majorHAnsi"/>
          <w:sz w:val="20"/>
          <w:szCs w:val="20"/>
          <w:lang w:val="en-US"/>
        </w:rPr>
      </w:pPr>
      <w:r w:rsidRPr="00486F75">
        <w:rPr>
          <w:rFonts w:asciiTheme="majorHAnsi" w:hAnsiTheme="majorHAnsi"/>
          <w:sz w:val="20"/>
          <w:szCs w:val="20"/>
          <w:lang w:val="en-US"/>
        </w:rPr>
        <w:t xml:space="preserve">The tables below demonstrate the curriculum and skill progressions across EYFS through discretely taught sessions and purposeful play opportunities across the environment.  These termly progressions will build upon the </w:t>
      </w:r>
      <w:r>
        <w:rPr>
          <w:rFonts w:asciiTheme="majorHAnsi" w:hAnsiTheme="majorHAnsi"/>
          <w:sz w:val="20"/>
          <w:szCs w:val="20"/>
          <w:lang w:val="en-US"/>
        </w:rPr>
        <w:t xml:space="preserve">skills </w:t>
      </w:r>
      <w:r w:rsidRPr="00486F75">
        <w:rPr>
          <w:rFonts w:asciiTheme="majorHAnsi" w:hAnsiTheme="majorHAnsi"/>
          <w:sz w:val="20"/>
          <w:szCs w:val="20"/>
          <w:lang w:val="en-US"/>
        </w:rPr>
        <w:t xml:space="preserve">needed for children to access </w:t>
      </w:r>
      <w:r>
        <w:rPr>
          <w:rFonts w:asciiTheme="majorHAnsi" w:hAnsiTheme="majorHAnsi"/>
          <w:sz w:val="20"/>
          <w:szCs w:val="20"/>
          <w:lang w:val="en-US"/>
        </w:rPr>
        <w:t xml:space="preserve">Languages </w:t>
      </w:r>
      <w:r w:rsidRPr="00486F75">
        <w:rPr>
          <w:rFonts w:asciiTheme="majorHAnsi" w:hAnsiTheme="majorHAnsi"/>
          <w:sz w:val="20"/>
          <w:szCs w:val="20"/>
          <w:lang w:val="en-US"/>
        </w:rPr>
        <w:t xml:space="preserve">as a curriculum area </w:t>
      </w:r>
      <w:r>
        <w:rPr>
          <w:rFonts w:asciiTheme="majorHAnsi" w:hAnsiTheme="majorHAnsi"/>
          <w:sz w:val="20"/>
          <w:szCs w:val="20"/>
          <w:lang w:val="en-US"/>
        </w:rPr>
        <w:t xml:space="preserve">beyond EYFS. </w:t>
      </w:r>
      <w:r w:rsidRPr="00486F75">
        <w:rPr>
          <w:rFonts w:asciiTheme="majorHAnsi" w:hAnsiTheme="majorHAnsi"/>
          <w:sz w:val="20"/>
          <w:szCs w:val="20"/>
          <w:lang w:val="en-US"/>
        </w:rPr>
        <w:t xml:space="preserve"> </w:t>
      </w:r>
    </w:p>
    <w:p w14:paraId="63EAB469" w14:textId="77777777" w:rsidR="0048188C" w:rsidRDefault="0048188C" w:rsidP="0048188C"/>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1"/>
        <w:gridCol w:w="2034"/>
        <w:gridCol w:w="2028"/>
        <w:gridCol w:w="2030"/>
        <w:gridCol w:w="2012"/>
        <w:gridCol w:w="2030"/>
        <w:gridCol w:w="2117"/>
      </w:tblGrid>
      <w:tr w:rsidR="0048188C" w:rsidRPr="00621CE8" w14:paraId="6281D540" w14:textId="77777777" w:rsidTr="00453E25">
        <w:trPr>
          <w:trHeight w:val="300"/>
        </w:trPr>
        <w:tc>
          <w:tcPr>
            <w:tcW w:w="15375" w:type="dxa"/>
            <w:gridSpan w:val="7"/>
            <w:tcBorders>
              <w:top w:val="single" w:sz="6" w:space="0" w:color="auto"/>
              <w:left w:val="single" w:sz="6" w:space="0" w:color="auto"/>
              <w:bottom w:val="single" w:sz="6" w:space="0" w:color="auto"/>
              <w:right w:val="single" w:sz="6" w:space="0" w:color="auto"/>
            </w:tcBorders>
            <w:shd w:val="clear" w:color="auto" w:fill="auto"/>
            <w:hideMark/>
          </w:tcPr>
          <w:p w14:paraId="3E17FD0E" w14:textId="77777777" w:rsidR="0048188C" w:rsidRPr="00621CE8" w:rsidRDefault="0048188C" w:rsidP="00453E25">
            <w:pPr>
              <w:rPr>
                <w:rFonts w:asciiTheme="majorHAnsi" w:hAnsiTheme="majorHAnsi"/>
                <w:sz w:val="18"/>
                <w:szCs w:val="18"/>
              </w:rPr>
            </w:pPr>
            <w:r w:rsidRPr="00621CE8">
              <w:rPr>
                <w:rFonts w:asciiTheme="majorHAnsi" w:hAnsiTheme="majorHAnsi"/>
                <w:b/>
                <w:bCs/>
                <w:sz w:val="18"/>
                <w:szCs w:val="18"/>
              </w:rPr>
              <w:t>CELT EYFS Curriculum - Communication and Language</w:t>
            </w:r>
            <w:r w:rsidRPr="00621CE8">
              <w:rPr>
                <w:rFonts w:asciiTheme="majorHAnsi" w:hAnsiTheme="majorHAnsi"/>
                <w:sz w:val="18"/>
                <w:szCs w:val="18"/>
              </w:rPr>
              <w:t> </w:t>
            </w:r>
          </w:p>
          <w:p w14:paraId="3953E4EB"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tc>
      </w:tr>
      <w:tr w:rsidR="0048188C" w:rsidRPr="00621CE8" w14:paraId="72CC2A76" w14:textId="77777777" w:rsidTr="00453E25">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29DED5D6"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Educational Programme </w:t>
            </w:r>
          </w:p>
        </w:tc>
        <w:tc>
          <w:tcPr>
            <w:tcW w:w="13545" w:type="dxa"/>
            <w:gridSpan w:val="6"/>
            <w:tcBorders>
              <w:top w:val="single" w:sz="6" w:space="0" w:color="auto"/>
              <w:left w:val="single" w:sz="6" w:space="0" w:color="auto"/>
              <w:bottom w:val="single" w:sz="6" w:space="0" w:color="auto"/>
              <w:right w:val="single" w:sz="6" w:space="0" w:color="auto"/>
            </w:tcBorders>
            <w:shd w:val="clear" w:color="auto" w:fill="auto"/>
            <w:hideMark/>
          </w:tcPr>
          <w:p w14:paraId="64BE478F"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 </w:t>
            </w:r>
          </w:p>
        </w:tc>
      </w:tr>
      <w:tr w:rsidR="0048188C" w:rsidRPr="00621CE8" w14:paraId="574F0DC1" w14:textId="77777777" w:rsidTr="00453E25">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1D85F831"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78F2513" w14:textId="77777777" w:rsidR="0048188C" w:rsidRPr="00621CE8" w:rsidRDefault="0048188C" w:rsidP="00453E25">
            <w:pPr>
              <w:rPr>
                <w:rFonts w:asciiTheme="majorHAnsi" w:hAnsiTheme="majorHAnsi"/>
                <w:sz w:val="18"/>
                <w:szCs w:val="18"/>
              </w:rPr>
            </w:pPr>
            <w:r w:rsidRPr="00621CE8">
              <w:rPr>
                <w:rFonts w:asciiTheme="majorHAnsi" w:hAnsiTheme="majorHAnsi"/>
                <w:b/>
                <w:bCs/>
                <w:sz w:val="18"/>
                <w:szCs w:val="18"/>
              </w:rPr>
              <w:t>Autumn 1</w:t>
            </w:r>
            <w:r w:rsidRPr="00621CE8">
              <w:rPr>
                <w:rFonts w:asciiTheme="majorHAnsi" w:hAnsiTheme="majorHAnsi"/>
                <w:sz w:val="18"/>
                <w:szCs w:val="18"/>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98E295D" w14:textId="77777777" w:rsidR="0048188C" w:rsidRPr="00621CE8" w:rsidRDefault="0048188C" w:rsidP="00453E25">
            <w:pPr>
              <w:rPr>
                <w:rFonts w:asciiTheme="majorHAnsi" w:hAnsiTheme="majorHAnsi"/>
                <w:sz w:val="18"/>
                <w:szCs w:val="18"/>
              </w:rPr>
            </w:pPr>
            <w:r w:rsidRPr="00621CE8">
              <w:rPr>
                <w:rFonts w:asciiTheme="majorHAnsi" w:hAnsiTheme="majorHAnsi"/>
                <w:b/>
                <w:bCs/>
                <w:sz w:val="18"/>
                <w:szCs w:val="18"/>
              </w:rPr>
              <w:t>Autumn 2</w:t>
            </w:r>
            <w:r w:rsidRPr="00621CE8">
              <w:rPr>
                <w:rFonts w:asciiTheme="majorHAnsi" w:hAnsiTheme="majorHAnsi"/>
                <w:sz w:val="18"/>
                <w:szCs w:val="18"/>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DD597FF" w14:textId="77777777" w:rsidR="0048188C" w:rsidRPr="00621CE8" w:rsidRDefault="0048188C" w:rsidP="00453E25">
            <w:pPr>
              <w:rPr>
                <w:rFonts w:asciiTheme="majorHAnsi" w:hAnsiTheme="majorHAnsi"/>
                <w:sz w:val="18"/>
                <w:szCs w:val="18"/>
              </w:rPr>
            </w:pPr>
            <w:r w:rsidRPr="00621CE8">
              <w:rPr>
                <w:rFonts w:asciiTheme="majorHAnsi" w:hAnsiTheme="majorHAnsi"/>
                <w:b/>
                <w:bCs/>
                <w:sz w:val="18"/>
                <w:szCs w:val="18"/>
              </w:rPr>
              <w:t>Spring 1</w:t>
            </w:r>
            <w:r w:rsidRPr="00621CE8">
              <w:rPr>
                <w:rFonts w:asciiTheme="majorHAnsi" w:hAnsiTheme="majorHAnsi"/>
                <w:sz w:val="18"/>
                <w:szCs w:val="18"/>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634E8DA" w14:textId="77777777" w:rsidR="0048188C" w:rsidRPr="00621CE8" w:rsidRDefault="0048188C" w:rsidP="00453E25">
            <w:pPr>
              <w:rPr>
                <w:rFonts w:asciiTheme="majorHAnsi" w:hAnsiTheme="majorHAnsi"/>
                <w:sz w:val="18"/>
                <w:szCs w:val="18"/>
              </w:rPr>
            </w:pPr>
            <w:r w:rsidRPr="00621CE8">
              <w:rPr>
                <w:rFonts w:asciiTheme="majorHAnsi" w:hAnsiTheme="majorHAnsi"/>
                <w:b/>
                <w:bCs/>
                <w:sz w:val="18"/>
                <w:szCs w:val="18"/>
              </w:rPr>
              <w:t>Spring 2</w:t>
            </w:r>
            <w:r w:rsidRPr="00621CE8">
              <w:rPr>
                <w:rFonts w:asciiTheme="majorHAnsi" w:hAnsiTheme="majorHAnsi"/>
                <w:sz w:val="18"/>
                <w:szCs w:val="18"/>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6D5DD84" w14:textId="77777777" w:rsidR="0048188C" w:rsidRPr="00621CE8" w:rsidRDefault="0048188C" w:rsidP="00453E25">
            <w:pPr>
              <w:rPr>
                <w:rFonts w:asciiTheme="majorHAnsi" w:hAnsiTheme="majorHAnsi"/>
                <w:sz w:val="18"/>
                <w:szCs w:val="18"/>
              </w:rPr>
            </w:pPr>
            <w:r w:rsidRPr="00621CE8">
              <w:rPr>
                <w:rFonts w:asciiTheme="majorHAnsi" w:hAnsiTheme="majorHAnsi"/>
                <w:b/>
                <w:bCs/>
                <w:sz w:val="18"/>
                <w:szCs w:val="18"/>
              </w:rPr>
              <w:t>Summer 1</w:t>
            </w:r>
            <w:r w:rsidRPr="00621CE8">
              <w:rPr>
                <w:rFonts w:asciiTheme="majorHAnsi" w:hAnsiTheme="majorHAnsi"/>
                <w:sz w:val="18"/>
                <w:szCs w:val="18"/>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5A00791" w14:textId="77777777" w:rsidR="0048188C" w:rsidRPr="00621CE8" w:rsidRDefault="0048188C" w:rsidP="00453E25">
            <w:pPr>
              <w:rPr>
                <w:rFonts w:asciiTheme="majorHAnsi" w:hAnsiTheme="majorHAnsi"/>
                <w:sz w:val="18"/>
                <w:szCs w:val="18"/>
              </w:rPr>
            </w:pPr>
            <w:r w:rsidRPr="00621CE8">
              <w:rPr>
                <w:rFonts w:asciiTheme="majorHAnsi" w:hAnsiTheme="majorHAnsi"/>
                <w:b/>
                <w:bCs/>
                <w:sz w:val="18"/>
                <w:szCs w:val="18"/>
              </w:rPr>
              <w:t>Summer 2</w:t>
            </w:r>
            <w:r w:rsidRPr="00621CE8">
              <w:rPr>
                <w:rFonts w:asciiTheme="majorHAnsi" w:hAnsiTheme="majorHAnsi"/>
                <w:sz w:val="18"/>
                <w:szCs w:val="18"/>
              </w:rPr>
              <w:t> </w:t>
            </w:r>
          </w:p>
        </w:tc>
      </w:tr>
      <w:tr w:rsidR="0048188C" w:rsidRPr="00621CE8" w14:paraId="1A3FF695" w14:textId="77777777" w:rsidTr="00453E25">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0ECF9B47"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Listening and Attention outcomes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D84B76D"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listen to others in one-to-one or small groups when the conversation interests me.  </w:t>
            </w:r>
          </w:p>
          <w:p w14:paraId="777DB91F"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listen to familiar stories with increasing attention and recall. </w:t>
            </w:r>
          </w:p>
          <w:p w14:paraId="2D33C303"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join in with repeated refrains and anticipate key events and phrases in rhymes and stories.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5CD2188"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am beginning to focus my attention and actively listen.  </w:t>
            </w:r>
          </w:p>
          <w:p w14:paraId="198C3746"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follow simple directions, if not already intently focused on a self-chosen task. </w:t>
            </w:r>
          </w:p>
          <w:p w14:paraId="33313C3E"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2E0D8C4"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listen to instructions and carry them out in my play.  </w:t>
            </w:r>
          </w:p>
          <w:p w14:paraId="06E87A33"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share instructions with others.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FA4A357"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indicate two-channelled attention, e.g. paying attention to something of interest for short or long periods; can both listen and do for short span.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A1AFC8B"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listen for extended periods of time, paying attention to the speaker.  </w:t>
            </w:r>
          </w:p>
          <w:p w14:paraId="485710B6"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am beginning to ask questions about what I have heard.  </w:t>
            </w:r>
          </w:p>
          <w:p w14:paraId="4F28FEC1"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xml:space="preserve">I am starting </w:t>
            </w:r>
            <w:proofErr w:type="spellStart"/>
            <w:r w:rsidRPr="00621CE8">
              <w:rPr>
                <w:rFonts w:asciiTheme="majorHAnsi" w:hAnsiTheme="majorHAnsi"/>
                <w:sz w:val="18"/>
                <w:szCs w:val="18"/>
              </w:rPr>
              <w:t>o</w:t>
            </w:r>
            <w:proofErr w:type="spellEnd"/>
            <w:r w:rsidRPr="00621CE8">
              <w:rPr>
                <w:rFonts w:asciiTheme="majorHAnsi" w:hAnsiTheme="majorHAnsi"/>
                <w:sz w:val="18"/>
                <w:szCs w:val="18"/>
              </w:rPr>
              <w:t xml:space="preserve"> take turns in a conversation with others.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2C2122B"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listen attentively and respond to what they hear with relevant questions, comments and actions when being read to and during whole class discussions and small group interactions. </w:t>
            </w:r>
          </w:p>
        </w:tc>
      </w:tr>
      <w:tr w:rsidR="0048188C" w:rsidRPr="00621CE8" w14:paraId="3F466C92" w14:textId="77777777" w:rsidTr="00453E25">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22E36874"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lastRenderedPageBreak/>
              <w:t>Understanding outcomes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92AF812"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understand the use of objects (e.g. Which one do we cut with?) </w:t>
            </w:r>
          </w:p>
          <w:p w14:paraId="507B7A6B"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am beginning to understand prepositions such as under, on top, behind by carrying out an action or selecting correct picture. I can respond to instructions with more elements, e.g. Give the big ball to me; collect up all the blocks and put them in the box. </w:t>
            </w:r>
          </w:p>
          <w:p w14:paraId="2C143756"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am beginning to understand why and how questions.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E9B9744"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understand a range of complex sentence structures including negatives, plurals and tense markers. </w:t>
            </w:r>
          </w:p>
          <w:p w14:paraId="5206C7F2"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am beginning to understand humour, e.g. nonsense rhymes, jokes.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9316A40"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follow a story without pictures or props.  </w:t>
            </w:r>
          </w:p>
          <w:p w14:paraId="27C60333"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listen and responds to ideas expressed by others in conversation or discussion.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2758F38"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understand questions such as who; why; when; where and how.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304536D"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make comments about what they have heard.  </w:t>
            </w:r>
          </w:p>
          <w:p w14:paraId="78014EA4"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hold a conversation when engaged in back-and-forth exchanges with their teacher and peers.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532E5CF"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make comments about what they have heard and ask questions to clarify their understanding.  </w:t>
            </w:r>
          </w:p>
          <w:p w14:paraId="6CA71654"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show an understanding of what has been read to me by retelling stories and narratives using my own words and new vocabulary. </w:t>
            </w:r>
          </w:p>
          <w:p w14:paraId="61109671"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predict key events in stories.  </w:t>
            </w:r>
          </w:p>
          <w:p w14:paraId="546845B1"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use and understand recently introduced vocabulary during discussions. </w:t>
            </w:r>
          </w:p>
        </w:tc>
      </w:tr>
      <w:tr w:rsidR="0048188C" w:rsidRPr="00621CE8" w14:paraId="73BC850E" w14:textId="77777777" w:rsidTr="00453E25">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0BBFEBA4"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Speaking outcomes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CBFBACF"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am beginning to use more complex sentences to link thoughts (e.g. using and, because).  </w:t>
            </w:r>
          </w:p>
          <w:p w14:paraId="426E74EF"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use language in recalling past experiences. </w:t>
            </w:r>
          </w:p>
          <w:p w14:paraId="2288D795"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retell a simple past event in correct order (e.g. went down slide, hurt finger). </w:t>
            </w:r>
          </w:p>
          <w:p w14:paraId="76C33209"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xml:space="preserve">I can use talk in pretending that objects stand for </w:t>
            </w:r>
            <w:r w:rsidRPr="00621CE8">
              <w:rPr>
                <w:rFonts w:asciiTheme="majorHAnsi" w:hAnsiTheme="majorHAnsi"/>
                <w:sz w:val="18"/>
                <w:szCs w:val="18"/>
              </w:rPr>
              <w:lastRenderedPageBreak/>
              <w:t>something else in play, e.g. This box is my castle. </w:t>
            </w:r>
          </w:p>
          <w:p w14:paraId="39638B57"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AE55D0D"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lastRenderedPageBreak/>
              <w:t>I can use talk to explain what is happening and anticipate what might happen next.  </w:t>
            </w:r>
          </w:p>
          <w:p w14:paraId="0C2F8A67"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question why things happen and give an explanation. </w:t>
            </w:r>
          </w:p>
          <w:p w14:paraId="16DD3A42"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xml:space="preserve">I can use a range of tenses </w:t>
            </w:r>
            <w:proofErr w:type="spellStart"/>
            <w:r w:rsidRPr="00621CE8">
              <w:rPr>
                <w:rFonts w:asciiTheme="majorHAnsi" w:hAnsiTheme="majorHAnsi"/>
                <w:sz w:val="18"/>
                <w:szCs w:val="18"/>
              </w:rPr>
              <w:t>e.g</w:t>
            </w:r>
            <w:proofErr w:type="spellEnd"/>
            <w:r w:rsidRPr="00621CE8">
              <w:rPr>
                <w:rFonts w:asciiTheme="majorHAnsi" w:hAnsiTheme="majorHAnsi"/>
                <w:sz w:val="18"/>
                <w:szCs w:val="18"/>
              </w:rPr>
              <w:t xml:space="preserve"> play, playing, played.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010A93A"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extend vocabulary, by grouping and naming, exploring the meaning and sounds of new words. </w:t>
            </w:r>
          </w:p>
          <w:p w14:paraId="5A38F933"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use language to imagine and recreate roles and experiences in play situations.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6BCFF47"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link statements and stick to a main theme or intention.  </w:t>
            </w:r>
          </w:p>
          <w:p w14:paraId="2B9A3A42"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use talk to organise, sequence and clarify thinking, ideas, feelings and events. </w:t>
            </w:r>
          </w:p>
          <w:p w14:paraId="56B9CC4B"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introduce a storyline or narrative into my play.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0DF3CAD"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participate in small group, class and one-to-one discussions, offering my own ideas, using recently introduced vocabulary. </w:t>
            </w:r>
          </w:p>
          <w:p w14:paraId="7F27941B"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offer explanations for why things might happen, making use of recently introduced vocabulary from stories, non-fiction, rhymes and poems when appropriate.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C69D927"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express my ideas and feelings about my experiences using full sentences, including use of past, present and future tenses and making use of conjunctions, with modelling and support from my teacher. </w:t>
            </w:r>
          </w:p>
        </w:tc>
      </w:tr>
    </w:tbl>
    <w:p w14:paraId="22496CC3" w14:textId="77777777" w:rsidR="0048188C" w:rsidRDefault="0048188C" w:rsidP="0048188C">
      <w:pPr>
        <w:rPr>
          <w:rFonts w:asciiTheme="majorHAnsi" w:hAnsiTheme="majorHAnsi"/>
          <w:sz w:val="18"/>
          <w:szCs w:val="18"/>
        </w:rPr>
      </w:pPr>
    </w:p>
    <w:p w14:paraId="75DE4649" w14:textId="77777777" w:rsidR="0048188C" w:rsidRDefault="0048188C" w:rsidP="0048188C">
      <w:pPr>
        <w:rPr>
          <w:rFonts w:asciiTheme="majorHAnsi" w:hAnsiTheme="majorHAnsi"/>
          <w:sz w:val="18"/>
          <w:szCs w:val="18"/>
        </w:rPr>
      </w:pPr>
    </w:p>
    <w:p w14:paraId="6B3B495D" w14:textId="77777777" w:rsidR="0048188C" w:rsidRDefault="0048188C" w:rsidP="0048188C">
      <w:pPr>
        <w:rPr>
          <w:rFonts w:asciiTheme="majorHAnsi" w:hAnsiTheme="majorHAnsi"/>
          <w:sz w:val="18"/>
          <w:szCs w:val="18"/>
        </w:rPr>
      </w:pPr>
    </w:p>
    <w:p w14:paraId="2E631092" w14:textId="77777777" w:rsidR="0048188C" w:rsidRPr="00A6331F" w:rsidRDefault="0048188C" w:rsidP="0048188C">
      <w:pPr>
        <w:rPr>
          <w:rFonts w:asciiTheme="majorHAnsi" w:hAnsiTheme="majorHAnsi"/>
          <w:sz w:val="32"/>
          <w:szCs w:val="32"/>
          <w:u w:val="single"/>
          <w:lang w:val="en-US"/>
        </w:rPr>
      </w:pPr>
      <w:r w:rsidRPr="00A6331F">
        <w:rPr>
          <w:rFonts w:asciiTheme="majorHAnsi" w:hAnsiTheme="majorHAnsi"/>
          <w:sz w:val="32"/>
          <w:szCs w:val="32"/>
          <w:u w:val="single"/>
          <w:lang w:val="en-US"/>
        </w:rPr>
        <w:t>Skill progression through play-based learning landscape:</w:t>
      </w:r>
    </w:p>
    <w:p w14:paraId="297F7932" w14:textId="77777777" w:rsidR="0048188C" w:rsidRPr="00A6331F" w:rsidRDefault="0048188C" w:rsidP="0048188C">
      <w:pPr>
        <w:rPr>
          <w:rFonts w:asciiTheme="majorHAnsi" w:hAnsiTheme="majorHAnsi"/>
          <w:sz w:val="28"/>
          <w:szCs w:val="28"/>
          <w:lang w:val="en-US"/>
        </w:rPr>
      </w:pPr>
      <w:r>
        <w:rPr>
          <w:rFonts w:asciiTheme="majorHAnsi" w:hAnsiTheme="majorHAnsi"/>
          <w:sz w:val="28"/>
          <w:szCs w:val="28"/>
          <w:lang w:val="en-US"/>
        </w:rPr>
        <w:t xml:space="preserve">Roleplay play skills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4"/>
        <w:gridCol w:w="3133"/>
        <w:gridCol w:w="3173"/>
        <w:gridCol w:w="3099"/>
        <w:gridCol w:w="3093"/>
      </w:tblGrid>
      <w:tr w:rsidR="0048188C" w:rsidRPr="00AC3E08" w14:paraId="55E243C4" w14:textId="77777777" w:rsidTr="00453E25">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E7E6E6"/>
            <w:hideMark/>
          </w:tcPr>
          <w:p w14:paraId="1A5949EF" w14:textId="77777777" w:rsidR="0048188C" w:rsidRPr="00AC3E08" w:rsidRDefault="0048188C" w:rsidP="00453E25">
            <w:pPr>
              <w:rPr>
                <w:rFonts w:asciiTheme="majorHAnsi" w:hAnsiTheme="majorHAnsi"/>
                <w:sz w:val="18"/>
                <w:szCs w:val="18"/>
              </w:rPr>
            </w:pPr>
            <w:r w:rsidRPr="00AC3E08">
              <w:rPr>
                <w:rFonts w:asciiTheme="majorHAnsi" w:hAnsiTheme="majorHAnsi"/>
                <w:b/>
                <w:bCs/>
                <w:sz w:val="18"/>
                <w:szCs w:val="18"/>
              </w:rPr>
              <w:t>Skill Level</w:t>
            </w:r>
            <w:r w:rsidRPr="00AC3E08">
              <w:rPr>
                <w:rFonts w:asciiTheme="majorHAnsi" w:hAnsiTheme="majorHAnsi"/>
                <w:sz w:val="18"/>
                <w:szCs w:val="18"/>
              </w:rPr>
              <w:t> </w:t>
            </w:r>
          </w:p>
        </w:tc>
        <w:tc>
          <w:tcPr>
            <w:tcW w:w="3375" w:type="dxa"/>
            <w:tcBorders>
              <w:top w:val="single" w:sz="6" w:space="0" w:color="auto"/>
              <w:left w:val="single" w:sz="6" w:space="0" w:color="auto"/>
              <w:bottom w:val="single" w:sz="6" w:space="0" w:color="auto"/>
              <w:right w:val="single" w:sz="6" w:space="0" w:color="auto"/>
            </w:tcBorders>
            <w:shd w:val="clear" w:color="auto" w:fill="E7E6E6"/>
            <w:hideMark/>
          </w:tcPr>
          <w:p w14:paraId="6E761656" w14:textId="77777777" w:rsidR="0048188C" w:rsidRPr="00AC3E08" w:rsidRDefault="0048188C" w:rsidP="00453E25">
            <w:pPr>
              <w:rPr>
                <w:rFonts w:asciiTheme="majorHAnsi" w:hAnsiTheme="majorHAnsi"/>
                <w:sz w:val="18"/>
                <w:szCs w:val="18"/>
              </w:rPr>
            </w:pPr>
            <w:r w:rsidRPr="00AC3E08">
              <w:rPr>
                <w:rFonts w:asciiTheme="majorHAnsi" w:hAnsiTheme="majorHAnsi"/>
                <w:b/>
                <w:bCs/>
                <w:sz w:val="18"/>
                <w:szCs w:val="18"/>
              </w:rPr>
              <w:t>Physical Skills</w:t>
            </w:r>
            <w:r w:rsidRPr="00AC3E08">
              <w:rPr>
                <w:rFonts w:asciiTheme="majorHAnsi" w:hAnsiTheme="majorHAnsi"/>
                <w:sz w:val="18"/>
                <w:szCs w:val="18"/>
              </w:rPr>
              <w:t> </w:t>
            </w:r>
          </w:p>
        </w:tc>
        <w:tc>
          <w:tcPr>
            <w:tcW w:w="3375" w:type="dxa"/>
            <w:tcBorders>
              <w:top w:val="single" w:sz="6" w:space="0" w:color="auto"/>
              <w:left w:val="single" w:sz="6" w:space="0" w:color="auto"/>
              <w:bottom w:val="single" w:sz="6" w:space="0" w:color="auto"/>
              <w:right w:val="single" w:sz="6" w:space="0" w:color="auto"/>
            </w:tcBorders>
            <w:shd w:val="clear" w:color="auto" w:fill="E7E6E6"/>
            <w:hideMark/>
          </w:tcPr>
          <w:p w14:paraId="4343CA24" w14:textId="77777777" w:rsidR="0048188C" w:rsidRPr="00AC3E08" w:rsidRDefault="0048188C" w:rsidP="00453E25">
            <w:pPr>
              <w:rPr>
                <w:rFonts w:asciiTheme="majorHAnsi" w:hAnsiTheme="majorHAnsi"/>
                <w:sz w:val="18"/>
                <w:szCs w:val="18"/>
              </w:rPr>
            </w:pPr>
            <w:r w:rsidRPr="00AC3E08">
              <w:rPr>
                <w:rFonts w:asciiTheme="majorHAnsi" w:hAnsiTheme="majorHAnsi"/>
                <w:b/>
                <w:bCs/>
                <w:sz w:val="18"/>
                <w:szCs w:val="18"/>
              </w:rPr>
              <w:t>Social and Emotional Skills</w:t>
            </w:r>
            <w:r w:rsidRPr="00AC3E08">
              <w:rPr>
                <w:rFonts w:asciiTheme="majorHAnsi" w:hAnsiTheme="majorHAnsi"/>
                <w:sz w:val="18"/>
                <w:szCs w:val="18"/>
              </w:rPr>
              <w:t> </w:t>
            </w:r>
          </w:p>
        </w:tc>
        <w:tc>
          <w:tcPr>
            <w:tcW w:w="3375" w:type="dxa"/>
            <w:tcBorders>
              <w:top w:val="single" w:sz="6" w:space="0" w:color="auto"/>
              <w:left w:val="single" w:sz="6" w:space="0" w:color="auto"/>
              <w:bottom w:val="single" w:sz="6" w:space="0" w:color="auto"/>
              <w:right w:val="single" w:sz="6" w:space="0" w:color="auto"/>
            </w:tcBorders>
            <w:shd w:val="clear" w:color="auto" w:fill="E7E6E6"/>
            <w:hideMark/>
          </w:tcPr>
          <w:p w14:paraId="1AAEAC4F" w14:textId="77777777" w:rsidR="0048188C" w:rsidRPr="00AC3E08" w:rsidRDefault="0048188C" w:rsidP="00453E25">
            <w:pPr>
              <w:rPr>
                <w:rFonts w:asciiTheme="majorHAnsi" w:hAnsiTheme="majorHAnsi"/>
                <w:sz w:val="18"/>
                <w:szCs w:val="18"/>
              </w:rPr>
            </w:pPr>
            <w:r w:rsidRPr="00AC3E08">
              <w:rPr>
                <w:rFonts w:asciiTheme="majorHAnsi" w:hAnsiTheme="majorHAnsi"/>
                <w:b/>
                <w:bCs/>
                <w:sz w:val="18"/>
                <w:szCs w:val="18"/>
              </w:rPr>
              <w:t>Cognitive Skills</w:t>
            </w:r>
            <w:r w:rsidRPr="00AC3E08">
              <w:rPr>
                <w:rFonts w:asciiTheme="majorHAnsi" w:hAnsiTheme="majorHAnsi"/>
                <w:sz w:val="18"/>
                <w:szCs w:val="18"/>
              </w:rPr>
              <w:t> </w:t>
            </w:r>
          </w:p>
        </w:tc>
        <w:tc>
          <w:tcPr>
            <w:tcW w:w="3375" w:type="dxa"/>
            <w:tcBorders>
              <w:top w:val="single" w:sz="6" w:space="0" w:color="auto"/>
              <w:left w:val="single" w:sz="6" w:space="0" w:color="auto"/>
              <w:bottom w:val="single" w:sz="6" w:space="0" w:color="auto"/>
              <w:right w:val="single" w:sz="6" w:space="0" w:color="auto"/>
            </w:tcBorders>
            <w:shd w:val="clear" w:color="auto" w:fill="E7E6E6"/>
            <w:hideMark/>
          </w:tcPr>
          <w:p w14:paraId="3A151563" w14:textId="77777777" w:rsidR="0048188C" w:rsidRPr="00AC3E08" w:rsidRDefault="0048188C" w:rsidP="00453E25">
            <w:pPr>
              <w:rPr>
                <w:rFonts w:asciiTheme="majorHAnsi" w:hAnsiTheme="majorHAnsi"/>
                <w:sz w:val="18"/>
                <w:szCs w:val="18"/>
              </w:rPr>
            </w:pPr>
            <w:r w:rsidRPr="00AC3E08">
              <w:rPr>
                <w:rFonts w:asciiTheme="majorHAnsi" w:hAnsiTheme="majorHAnsi"/>
                <w:b/>
                <w:bCs/>
                <w:sz w:val="18"/>
                <w:szCs w:val="18"/>
              </w:rPr>
              <w:t>Example Focus Materials</w:t>
            </w:r>
            <w:r w:rsidRPr="00AC3E08">
              <w:rPr>
                <w:rFonts w:asciiTheme="majorHAnsi" w:hAnsiTheme="majorHAnsi"/>
                <w:sz w:val="18"/>
                <w:szCs w:val="18"/>
              </w:rPr>
              <w:t> </w:t>
            </w:r>
          </w:p>
        </w:tc>
      </w:tr>
      <w:tr w:rsidR="0048188C" w:rsidRPr="00AC3E08" w14:paraId="5D204E0A" w14:textId="77777777" w:rsidTr="00453E25">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E7E6E6"/>
            <w:hideMark/>
          </w:tcPr>
          <w:p w14:paraId="644E9702" w14:textId="77777777" w:rsidR="0048188C" w:rsidRPr="00AC3E08" w:rsidRDefault="0048188C" w:rsidP="00453E25">
            <w:pPr>
              <w:rPr>
                <w:rFonts w:asciiTheme="majorHAnsi" w:hAnsiTheme="majorHAnsi"/>
                <w:sz w:val="18"/>
                <w:szCs w:val="18"/>
              </w:rPr>
            </w:pPr>
            <w:r w:rsidRPr="00AC3E08">
              <w:rPr>
                <w:rFonts w:asciiTheme="majorHAnsi" w:hAnsiTheme="majorHAnsi"/>
                <w:b/>
                <w:bCs/>
                <w:sz w:val="18"/>
                <w:szCs w:val="18"/>
              </w:rPr>
              <w:t>Autumn</w:t>
            </w:r>
            <w:r w:rsidRPr="00AC3E08">
              <w:rPr>
                <w:rFonts w:asciiTheme="majorHAnsi" w:hAnsiTheme="majorHAnsi"/>
                <w:sz w:val="18"/>
                <w:szCs w:val="18"/>
              </w:rPr>
              <w:t> </w:t>
            </w: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36041BA4" w14:textId="77777777" w:rsidR="0048188C" w:rsidRPr="00AC3E08" w:rsidRDefault="0048188C" w:rsidP="00453E25">
            <w:pPr>
              <w:rPr>
                <w:rFonts w:asciiTheme="majorHAnsi" w:hAnsiTheme="majorHAnsi"/>
                <w:sz w:val="18"/>
                <w:szCs w:val="18"/>
              </w:rPr>
            </w:pPr>
            <w:r w:rsidRPr="00AC3E08">
              <w:rPr>
                <w:rFonts w:asciiTheme="majorHAnsi" w:hAnsiTheme="majorHAnsi"/>
                <w:sz w:val="18"/>
                <w:szCs w:val="18"/>
              </w:rPr>
              <w:t>Hand eye coordination, fine motor – picking up objects of different size, making collections, transporting and posting objects, gross motor movement. </w:t>
            </w: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56A53C57" w14:textId="77777777" w:rsidR="0048188C" w:rsidRPr="00AC3E08" w:rsidRDefault="0048188C" w:rsidP="00453E25">
            <w:pPr>
              <w:rPr>
                <w:rFonts w:asciiTheme="majorHAnsi" w:hAnsiTheme="majorHAnsi"/>
                <w:sz w:val="18"/>
                <w:szCs w:val="18"/>
              </w:rPr>
            </w:pPr>
            <w:r w:rsidRPr="00AC3E08">
              <w:rPr>
                <w:rFonts w:asciiTheme="majorHAnsi" w:hAnsiTheme="majorHAnsi"/>
                <w:sz w:val="18"/>
                <w:szCs w:val="18"/>
              </w:rPr>
              <w:t xml:space="preserve">Social interaction, building relationships, cooperation, </w:t>
            </w:r>
            <w:r w:rsidRPr="00AC3E08">
              <w:rPr>
                <w:rFonts w:asciiTheme="majorHAnsi" w:hAnsiTheme="majorHAnsi"/>
                <w:b/>
                <w:bCs/>
                <w:sz w:val="18"/>
                <w:szCs w:val="18"/>
              </w:rPr>
              <w:t>expressing a preference, reflecting on real life experiences and acting out</w:t>
            </w:r>
            <w:r w:rsidRPr="00AC3E08">
              <w:rPr>
                <w:rFonts w:asciiTheme="majorHAnsi" w:hAnsiTheme="majorHAnsi"/>
                <w:sz w:val="18"/>
                <w:szCs w:val="18"/>
              </w:rPr>
              <w:t>, recreating roles.  </w:t>
            </w: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1C08C6AD" w14:textId="77777777" w:rsidR="0048188C" w:rsidRPr="00AC3E08" w:rsidRDefault="0048188C" w:rsidP="00453E25">
            <w:pPr>
              <w:rPr>
                <w:rFonts w:asciiTheme="majorHAnsi" w:hAnsiTheme="majorHAnsi"/>
                <w:sz w:val="18"/>
                <w:szCs w:val="18"/>
              </w:rPr>
            </w:pPr>
            <w:r w:rsidRPr="00AC3E08">
              <w:rPr>
                <w:rFonts w:asciiTheme="majorHAnsi" w:hAnsiTheme="majorHAnsi"/>
                <w:b/>
                <w:bCs/>
                <w:sz w:val="18"/>
                <w:szCs w:val="18"/>
              </w:rPr>
              <w:t>Putting ideas together,</w:t>
            </w:r>
            <w:r w:rsidRPr="00AC3E08">
              <w:rPr>
                <w:rFonts w:asciiTheme="majorHAnsi" w:hAnsiTheme="majorHAnsi"/>
                <w:sz w:val="18"/>
                <w:szCs w:val="18"/>
              </w:rPr>
              <w:t xml:space="preserve"> parallel play, cause and effect, </w:t>
            </w:r>
            <w:r w:rsidRPr="00AC3E08">
              <w:rPr>
                <w:rFonts w:asciiTheme="majorHAnsi" w:hAnsiTheme="majorHAnsi"/>
                <w:b/>
                <w:bCs/>
                <w:sz w:val="18"/>
                <w:szCs w:val="18"/>
              </w:rPr>
              <w:t>using and relating to real world experiences.</w:t>
            </w:r>
            <w:r w:rsidRPr="00AC3E08">
              <w:rPr>
                <w:rFonts w:asciiTheme="majorHAnsi" w:hAnsiTheme="majorHAnsi"/>
                <w:sz w:val="18"/>
                <w:szCs w:val="18"/>
              </w:rPr>
              <w:t>  </w:t>
            </w: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17BA91FF" w14:textId="77777777" w:rsidR="0048188C" w:rsidRPr="00AC3E08" w:rsidRDefault="0048188C" w:rsidP="00453E25">
            <w:pPr>
              <w:rPr>
                <w:rFonts w:asciiTheme="majorHAnsi" w:hAnsiTheme="majorHAnsi"/>
                <w:sz w:val="18"/>
                <w:szCs w:val="18"/>
              </w:rPr>
            </w:pPr>
            <w:r w:rsidRPr="00AC3E08">
              <w:rPr>
                <w:rFonts w:asciiTheme="majorHAnsi" w:hAnsiTheme="majorHAnsi"/>
                <w:sz w:val="18"/>
                <w:szCs w:val="18"/>
              </w:rPr>
              <w:t>Familiar environment. </w:t>
            </w:r>
          </w:p>
          <w:p w14:paraId="6B7FB17C" w14:textId="77777777" w:rsidR="0048188C" w:rsidRPr="00AC3E08" w:rsidRDefault="004179F8" w:rsidP="00453E25">
            <w:pPr>
              <w:rPr>
                <w:rFonts w:asciiTheme="majorHAnsi" w:hAnsiTheme="majorHAnsi"/>
                <w:sz w:val="18"/>
                <w:szCs w:val="18"/>
              </w:rPr>
            </w:pPr>
            <w:hyperlink r:id="rId7" w:tgtFrame="_blank" w:history="1">
              <w:r w:rsidR="0048188C" w:rsidRPr="00AC3E08">
                <w:rPr>
                  <w:rStyle w:val="Hyperlink"/>
                  <w:rFonts w:asciiTheme="majorHAnsi" w:hAnsiTheme="majorHAnsi"/>
                  <w:sz w:val="18"/>
                  <w:szCs w:val="18"/>
                </w:rPr>
                <w:t>Crayons, markers, pens, pencils, and paper to draw with</w:t>
              </w:r>
            </w:hyperlink>
            <w:r w:rsidR="0048188C" w:rsidRPr="00AC3E08">
              <w:rPr>
                <w:rFonts w:asciiTheme="majorHAnsi" w:hAnsiTheme="majorHAnsi"/>
                <w:sz w:val="18"/>
                <w:szCs w:val="18"/>
              </w:rPr>
              <w:t>. </w:t>
            </w:r>
          </w:p>
          <w:p w14:paraId="1CC8D7B0" w14:textId="77777777" w:rsidR="0048188C" w:rsidRPr="00AC3E08" w:rsidRDefault="0048188C" w:rsidP="00453E25">
            <w:pPr>
              <w:rPr>
                <w:rFonts w:asciiTheme="majorHAnsi" w:hAnsiTheme="majorHAnsi"/>
                <w:sz w:val="18"/>
                <w:szCs w:val="18"/>
              </w:rPr>
            </w:pPr>
            <w:r w:rsidRPr="00AC3E08">
              <w:rPr>
                <w:rFonts w:asciiTheme="majorHAnsi" w:hAnsiTheme="majorHAnsi"/>
                <w:sz w:val="18"/>
                <w:szCs w:val="18"/>
              </w:rPr>
              <w:t> </w:t>
            </w:r>
          </w:p>
          <w:p w14:paraId="6007354E" w14:textId="77777777" w:rsidR="0048188C" w:rsidRPr="00AC3E08" w:rsidRDefault="0048188C" w:rsidP="00453E25">
            <w:pPr>
              <w:rPr>
                <w:rFonts w:asciiTheme="majorHAnsi" w:hAnsiTheme="majorHAnsi"/>
                <w:sz w:val="18"/>
                <w:szCs w:val="18"/>
              </w:rPr>
            </w:pPr>
            <w:r w:rsidRPr="00AC3E08">
              <w:rPr>
                <w:rFonts w:asciiTheme="majorHAnsi" w:hAnsiTheme="majorHAnsi"/>
                <w:sz w:val="18"/>
                <w:szCs w:val="18"/>
              </w:rPr>
              <w:t>Picture books and some board books. </w:t>
            </w:r>
          </w:p>
          <w:p w14:paraId="0F94DE49" w14:textId="77777777" w:rsidR="0048188C" w:rsidRPr="00AC3E08" w:rsidRDefault="0048188C" w:rsidP="00453E25">
            <w:pPr>
              <w:rPr>
                <w:rFonts w:asciiTheme="majorHAnsi" w:hAnsiTheme="majorHAnsi"/>
                <w:sz w:val="18"/>
                <w:szCs w:val="18"/>
              </w:rPr>
            </w:pPr>
            <w:r w:rsidRPr="00AC3E08">
              <w:rPr>
                <w:rFonts w:asciiTheme="majorHAnsi" w:hAnsiTheme="majorHAnsi"/>
                <w:sz w:val="18"/>
                <w:szCs w:val="18"/>
              </w:rPr>
              <w:t> </w:t>
            </w:r>
          </w:p>
        </w:tc>
      </w:tr>
      <w:tr w:rsidR="0048188C" w:rsidRPr="00AC3E08" w14:paraId="5763FFDC" w14:textId="77777777" w:rsidTr="00453E25">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E7E6E6"/>
            <w:hideMark/>
          </w:tcPr>
          <w:p w14:paraId="3B5EC653" w14:textId="77777777" w:rsidR="0048188C" w:rsidRPr="00AC3E08" w:rsidRDefault="0048188C" w:rsidP="00453E25">
            <w:pPr>
              <w:rPr>
                <w:rFonts w:asciiTheme="majorHAnsi" w:hAnsiTheme="majorHAnsi"/>
                <w:sz w:val="18"/>
                <w:szCs w:val="18"/>
              </w:rPr>
            </w:pPr>
            <w:r w:rsidRPr="00AC3E08">
              <w:rPr>
                <w:rFonts w:asciiTheme="majorHAnsi" w:hAnsiTheme="majorHAnsi"/>
                <w:b/>
                <w:bCs/>
                <w:sz w:val="18"/>
                <w:szCs w:val="18"/>
              </w:rPr>
              <w:t>Spring</w:t>
            </w:r>
            <w:r w:rsidRPr="00AC3E08">
              <w:rPr>
                <w:rFonts w:asciiTheme="majorHAnsi" w:hAnsiTheme="majorHAnsi"/>
                <w:sz w:val="18"/>
                <w:szCs w:val="18"/>
              </w:rPr>
              <w:t> </w:t>
            </w: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3DEB3F2F" w14:textId="77777777" w:rsidR="0048188C" w:rsidRPr="00AC3E08" w:rsidRDefault="0048188C" w:rsidP="00453E25">
            <w:pPr>
              <w:rPr>
                <w:rFonts w:asciiTheme="majorHAnsi" w:hAnsiTheme="majorHAnsi"/>
                <w:sz w:val="18"/>
                <w:szCs w:val="18"/>
              </w:rPr>
            </w:pPr>
            <w:r w:rsidRPr="00AC3E08">
              <w:rPr>
                <w:rFonts w:asciiTheme="majorHAnsi" w:hAnsiTheme="majorHAnsi"/>
                <w:sz w:val="18"/>
                <w:szCs w:val="18"/>
              </w:rPr>
              <w:t>Shoulder pivot, elbow pivot, bilateral coordination, symmetrical movements, grasp and grip, balance, proprioception. </w:t>
            </w: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04E3D089" w14:textId="77777777" w:rsidR="0048188C" w:rsidRPr="00AC3E08" w:rsidRDefault="0048188C" w:rsidP="00453E25">
            <w:pPr>
              <w:rPr>
                <w:rFonts w:asciiTheme="majorHAnsi" w:hAnsiTheme="majorHAnsi"/>
                <w:sz w:val="18"/>
                <w:szCs w:val="18"/>
              </w:rPr>
            </w:pPr>
            <w:r w:rsidRPr="00AC3E08">
              <w:rPr>
                <w:rFonts w:asciiTheme="majorHAnsi" w:hAnsiTheme="majorHAnsi"/>
                <w:sz w:val="18"/>
                <w:szCs w:val="18"/>
              </w:rPr>
              <w:t xml:space="preserve">Sharing, repeating familiar or new vocabulary. Make believe roles and story lines in play, </w:t>
            </w:r>
            <w:proofErr w:type="gramStart"/>
            <w:r w:rsidRPr="00AC3E08">
              <w:rPr>
                <w:rFonts w:asciiTheme="majorHAnsi" w:hAnsiTheme="majorHAnsi"/>
                <w:sz w:val="18"/>
                <w:szCs w:val="18"/>
              </w:rPr>
              <w:t>cooperation,  indicating</w:t>
            </w:r>
            <w:proofErr w:type="gramEnd"/>
            <w:r w:rsidRPr="00AC3E08">
              <w:rPr>
                <w:rFonts w:asciiTheme="majorHAnsi" w:hAnsiTheme="majorHAnsi"/>
                <w:sz w:val="18"/>
                <w:szCs w:val="18"/>
              </w:rPr>
              <w:t xml:space="preserve"> emotion or feeling. </w:t>
            </w: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32C3BECF" w14:textId="77777777" w:rsidR="0048188C" w:rsidRPr="00AC3E08" w:rsidRDefault="0048188C" w:rsidP="00453E25">
            <w:pPr>
              <w:rPr>
                <w:rFonts w:asciiTheme="majorHAnsi" w:hAnsiTheme="majorHAnsi"/>
                <w:sz w:val="18"/>
                <w:szCs w:val="18"/>
              </w:rPr>
            </w:pPr>
            <w:r w:rsidRPr="00AC3E08">
              <w:rPr>
                <w:rFonts w:asciiTheme="majorHAnsi" w:hAnsiTheme="majorHAnsi"/>
                <w:b/>
                <w:bCs/>
                <w:sz w:val="18"/>
                <w:szCs w:val="18"/>
              </w:rPr>
              <w:t>Developing imagination</w:t>
            </w:r>
            <w:r w:rsidRPr="00AC3E08">
              <w:rPr>
                <w:rFonts w:asciiTheme="majorHAnsi" w:hAnsiTheme="majorHAnsi"/>
                <w:sz w:val="18"/>
                <w:szCs w:val="18"/>
              </w:rPr>
              <w:t xml:space="preserve"> and fantasy, applying knowledge of cause and effect, using material to problem solve. Acting out imaginary roles.  </w:t>
            </w: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1A7BD707" w14:textId="77777777" w:rsidR="0048188C" w:rsidRPr="00AC3E08" w:rsidRDefault="0048188C" w:rsidP="00453E25">
            <w:pPr>
              <w:rPr>
                <w:rFonts w:asciiTheme="majorHAnsi" w:hAnsiTheme="majorHAnsi"/>
                <w:sz w:val="18"/>
                <w:szCs w:val="18"/>
              </w:rPr>
            </w:pPr>
            <w:r w:rsidRPr="00AC3E08">
              <w:rPr>
                <w:rFonts w:asciiTheme="majorHAnsi" w:hAnsiTheme="majorHAnsi"/>
                <w:sz w:val="18"/>
                <w:szCs w:val="18"/>
              </w:rPr>
              <w:t>Wider community or topic linked role play. Small world toys to act out roles for, including animal figurines, dolls, dollhouses, and furniture, real objects from real homes, capes, fabric, tubes, boxes. </w:t>
            </w:r>
          </w:p>
          <w:p w14:paraId="1BF4FA7E" w14:textId="77777777" w:rsidR="0048188C" w:rsidRPr="00AC3E08" w:rsidRDefault="0048188C" w:rsidP="00453E25">
            <w:pPr>
              <w:rPr>
                <w:rFonts w:asciiTheme="majorHAnsi" w:hAnsiTheme="majorHAnsi"/>
                <w:sz w:val="18"/>
                <w:szCs w:val="18"/>
              </w:rPr>
            </w:pPr>
            <w:r w:rsidRPr="00AC3E08">
              <w:rPr>
                <w:rFonts w:asciiTheme="majorHAnsi" w:hAnsiTheme="majorHAnsi"/>
                <w:sz w:val="18"/>
                <w:szCs w:val="18"/>
              </w:rPr>
              <w:t> </w:t>
            </w:r>
          </w:p>
          <w:p w14:paraId="203A6A2C" w14:textId="77777777" w:rsidR="0048188C" w:rsidRPr="00AC3E08" w:rsidRDefault="004179F8" w:rsidP="00453E25">
            <w:pPr>
              <w:rPr>
                <w:rFonts w:asciiTheme="majorHAnsi" w:hAnsiTheme="majorHAnsi"/>
                <w:sz w:val="18"/>
                <w:szCs w:val="18"/>
              </w:rPr>
            </w:pPr>
            <w:hyperlink r:id="rId8" w:tgtFrame="_blank" w:history="1">
              <w:r w:rsidR="0048188C" w:rsidRPr="00AC3E08">
                <w:rPr>
                  <w:rStyle w:val="Hyperlink"/>
                  <w:rFonts w:asciiTheme="majorHAnsi" w:hAnsiTheme="majorHAnsi"/>
                  <w:sz w:val="18"/>
                  <w:szCs w:val="18"/>
                </w:rPr>
                <w:t>Crayons, markers, pens, pencils, and paper to draw with</w:t>
              </w:r>
            </w:hyperlink>
            <w:r w:rsidR="0048188C" w:rsidRPr="00AC3E08">
              <w:rPr>
                <w:rFonts w:asciiTheme="majorHAnsi" w:hAnsiTheme="majorHAnsi"/>
                <w:sz w:val="18"/>
                <w:szCs w:val="18"/>
              </w:rPr>
              <w:t>. </w:t>
            </w:r>
          </w:p>
          <w:p w14:paraId="7C07EEE0" w14:textId="77777777" w:rsidR="0048188C" w:rsidRPr="00AC3E08" w:rsidRDefault="0048188C" w:rsidP="00453E25">
            <w:pPr>
              <w:rPr>
                <w:rFonts w:asciiTheme="majorHAnsi" w:hAnsiTheme="majorHAnsi"/>
                <w:sz w:val="18"/>
                <w:szCs w:val="18"/>
              </w:rPr>
            </w:pPr>
            <w:r w:rsidRPr="00AC3E08">
              <w:rPr>
                <w:rFonts w:asciiTheme="majorHAnsi" w:hAnsiTheme="majorHAnsi"/>
                <w:sz w:val="18"/>
                <w:szCs w:val="18"/>
              </w:rPr>
              <w:t> </w:t>
            </w:r>
          </w:p>
        </w:tc>
      </w:tr>
      <w:tr w:rsidR="0048188C" w:rsidRPr="00AC3E08" w14:paraId="0FC8E5E2" w14:textId="77777777" w:rsidTr="00453E25">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E7E6E6"/>
            <w:hideMark/>
          </w:tcPr>
          <w:p w14:paraId="325B77C2" w14:textId="77777777" w:rsidR="0048188C" w:rsidRPr="00AC3E08" w:rsidRDefault="0048188C" w:rsidP="00453E25">
            <w:pPr>
              <w:rPr>
                <w:rFonts w:asciiTheme="majorHAnsi" w:hAnsiTheme="majorHAnsi"/>
                <w:sz w:val="18"/>
                <w:szCs w:val="18"/>
              </w:rPr>
            </w:pPr>
            <w:r w:rsidRPr="00AC3E08">
              <w:rPr>
                <w:rFonts w:asciiTheme="majorHAnsi" w:hAnsiTheme="majorHAnsi"/>
                <w:b/>
                <w:bCs/>
                <w:sz w:val="18"/>
                <w:szCs w:val="18"/>
              </w:rPr>
              <w:lastRenderedPageBreak/>
              <w:t>Summer</w:t>
            </w:r>
            <w:r w:rsidRPr="00AC3E08">
              <w:rPr>
                <w:rFonts w:asciiTheme="majorHAnsi" w:hAnsiTheme="majorHAnsi"/>
                <w:sz w:val="18"/>
                <w:szCs w:val="18"/>
              </w:rPr>
              <w:t> </w:t>
            </w: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7A0E2956" w14:textId="77777777" w:rsidR="0048188C" w:rsidRPr="00AC3E08" w:rsidRDefault="0048188C" w:rsidP="00453E25">
            <w:pPr>
              <w:rPr>
                <w:rFonts w:asciiTheme="majorHAnsi" w:hAnsiTheme="majorHAnsi"/>
                <w:sz w:val="18"/>
                <w:szCs w:val="18"/>
              </w:rPr>
            </w:pPr>
            <w:r w:rsidRPr="00AC3E08">
              <w:rPr>
                <w:rFonts w:asciiTheme="majorHAnsi" w:hAnsiTheme="majorHAnsi"/>
                <w:sz w:val="18"/>
                <w:szCs w:val="18"/>
              </w:rPr>
              <w:t xml:space="preserve">Wrist pivot, palm arches, in hand manipulation, thumb </w:t>
            </w:r>
            <w:proofErr w:type="gramStart"/>
            <w:r w:rsidRPr="00AC3E08">
              <w:rPr>
                <w:rFonts w:asciiTheme="majorHAnsi" w:hAnsiTheme="majorHAnsi"/>
                <w:sz w:val="18"/>
                <w:szCs w:val="18"/>
              </w:rPr>
              <w:t>opposition,  Pincer</w:t>
            </w:r>
            <w:proofErr w:type="gramEnd"/>
            <w:r w:rsidRPr="00AC3E08">
              <w:rPr>
                <w:rFonts w:asciiTheme="majorHAnsi" w:hAnsiTheme="majorHAnsi"/>
                <w:sz w:val="18"/>
                <w:szCs w:val="18"/>
              </w:rPr>
              <w:t xml:space="preserve"> grip, finger isolation, knuckle, DIP (Distal interphalangeal joint) and PIP (Proximal interphalangeal joint) joint development. </w:t>
            </w: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0C54BC9C" w14:textId="77777777" w:rsidR="0048188C" w:rsidRPr="00AC3E08" w:rsidRDefault="0048188C" w:rsidP="00453E25">
            <w:pPr>
              <w:rPr>
                <w:rFonts w:asciiTheme="majorHAnsi" w:hAnsiTheme="majorHAnsi"/>
                <w:sz w:val="18"/>
                <w:szCs w:val="18"/>
              </w:rPr>
            </w:pPr>
            <w:r w:rsidRPr="00AC3E08">
              <w:rPr>
                <w:rFonts w:asciiTheme="majorHAnsi" w:hAnsiTheme="majorHAnsi"/>
                <w:b/>
                <w:bCs/>
                <w:sz w:val="18"/>
                <w:szCs w:val="18"/>
              </w:rPr>
              <w:t>Creating storylines</w:t>
            </w:r>
            <w:r w:rsidRPr="00AC3E08">
              <w:rPr>
                <w:rFonts w:asciiTheme="majorHAnsi" w:hAnsiTheme="majorHAnsi"/>
                <w:sz w:val="18"/>
                <w:szCs w:val="18"/>
              </w:rPr>
              <w:t>, negotiation, reasoning, predicting, relating to previous experience and storylines introduced. Social skills and acting out emotions through story lines. </w:t>
            </w: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29D46399" w14:textId="77777777" w:rsidR="0048188C" w:rsidRPr="00AC3E08" w:rsidRDefault="0048188C" w:rsidP="00453E25">
            <w:pPr>
              <w:rPr>
                <w:rFonts w:asciiTheme="majorHAnsi" w:hAnsiTheme="majorHAnsi"/>
                <w:sz w:val="18"/>
                <w:szCs w:val="18"/>
              </w:rPr>
            </w:pPr>
            <w:r w:rsidRPr="00AC3E08">
              <w:rPr>
                <w:rFonts w:asciiTheme="majorHAnsi" w:hAnsiTheme="majorHAnsi"/>
                <w:sz w:val="18"/>
                <w:szCs w:val="18"/>
              </w:rPr>
              <w:t>Problem solving, applying knowledge gained to new ideas</w:t>
            </w:r>
            <w:r w:rsidRPr="00AC3E08">
              <w:rPr>
                <w:rFonts w:asciiTheme="majorHAnsi" w:hAnsiTheme="majorHAnsi"/>
                <w:b/>
                <w:bCs/>
                <w:sz w:val="18"/>
                <w:szCs w:val="18"/>
              </w:rPr>
              <w:t>, collaboration,</w:t>
            </w:r>
            <w:r w:rsidRPr="00AC3E08">
              <w:rPr>
                <w:rFonts w:asciiTheme="majorHAnsi" w:hAnsiTheme="majorHAnsi"/>
                <w:sz w:val="18"/>
                <w:szCs w:val="18"/>
              </w:rPr>
              <w:t xml:space="preserve"> developing imagination and fantasy, predicting possible cause and effect, using material to problem solve.  </w:t>
            </w: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53FD9D87" w14:textId="77777777" w:rsidR="0048188C" w:rsidRPr="00AC3E08" w:rsidRDefault="0048188C" w:rsidP="00453E25">
            <w:pPr>
              <w:rPr>
                <w:rFonts w:asciiTheme="majorHAnsi" w:hAnsiTheme="majorHAnsi"/>
                <w:sz w:val="18"/>
                <w:szCs w:val="18"/>
              </w:rPr>
            </w:pPr>
            <w:r w:rsidRPr="00AC3E08">
              <w:rPr>
                <w:rFonts w:asciiTheme="majorHAnsi" w:hAnsiTheme="majorHAnsi"/>
                <w:sz w:val="18"/>
                <w:szCs w:val="18"/>
              </w:rPr>
              <w:t>Open ended resources, de constructed role play opportunities. Wider world role play, topic linked. </w:t>
            </w:r>
          </w:p>
          <w:p w14:paraId="43911FAE" w14:textId="77777777" w:rsidR="0048188C" w:rsidRPr="00AC3E08" w:rsidRDefault="0048188C" w:rsidP="00453E25">
            <w:pPr>
              <w:rPr>
                <w:rFonts w:asciiTheme="majorHAnsi" w:hAnsiTheme="majorHAnsi"/>
                <w:sz w:val="18"/>
                <w:szCs w:val="18"/>
              </w:rPr>
            </w:pPr>
            <w:r w:rsidRPr="00AC3E08">
              <w:rPr>
                <w:rFonts w:asciiTheme="majorHAnsi" w:hAnsiTheme="majorHAnsi"/>
                <w:sz w:val="18"/>
                <w:szCs w:val="18"/>
              </w:rPr>
              <w:t> </w:t>
            </w:r>
          </w:p>
          <w:p w14:paraId="317935AC" w14:textId="77777777" w:rsidR="0048188C" w:rsidRPr="00AC3E08" w:rsidRDefault="004179F8" w:rsidP="00453E25">
            <w:pPr>
              <w:rPr>
                <w:rFonts w:asciiTheme="majorHAnsi" w:hAnsiTheme="majorHAnsi"/>
                <w:sz w:val="18"/>
                <w:szCs w:val="18"/>
              </w:rPr>
            </w:pPr>
            <w:hyperlink r:id="rId9" w:tgtFrame="_blank" w:history="1">
              <w:r w:rsidR="0048188C" w:rsidRPr="00AC3E08">
                <w:rPr>
                  <w:rStyle w:val="Hyperlink"/>
                  <w:rFonts w:asciiTheme="majorHAnsi" w:hAnsiTheme="majorHAnsi"/>
                  <w:sz w:val="18"/>
                  <w:szCs w:val="18"/>
                </w:rPr>
                <w:t>Crayons, markers, pens, pencils, and paper to draw with</w:t>
              </w:r>
            </w:hyperlink>
            <w:r w:rsidR="0048188C" w:rsidRPr="00AC3E08">
              <w:rPr>
                <w:rFonts w:asciiTheme="majorHAnsi" w:hAnsiTheme="majorHAnsi"/>
                <w:sz w:val="18"/>
                <w:szCs w:val="18"/>
              </w:rPr>
              <w:t>. </w:t>
            </w:r>
          </w:p>
          <w:p w14:paraId="120CCAB3" w14:textId="77777777" w:rsidR="0048188C" w:rsidRPr="00AC3E08" w:rsidRDefault="0048188C" w:rsidP="00453E25">
            <w:pPr>
              <w:rPr>
                <w:rFonts w:asciiTheme="majorHAnsi" w:hAnsiTheme="majorHAnsi"/>
                <w:sz w:val="18"/>
                <w:szCs w:val="18"/>
              </w:rPr>
            </w:pPr>
            <w:r w:rsidRPr="00AC3E08">
              <w:rPr>
                <w:rFonts w:asciiTheme="majorHAnsi" w:hAnsiTheme="majorHAnsi"/>
                <w:sz w:val="18"/>
                <w:szCs w:val="18"/>
              </w:rPr>
              <w:t> </w:t>
            </w:r>
          </w:p>
        </w:tc>
      </w:tr>
    </w:tbl>
    <w:p w14:paraId="2927D310" w14:textId="77777777" w:rsidR="0048188C" w:rsidRDefault="0048188C" w:rsidP="0048188C">
      <w:pPr>
        <w:rPr>
          <w:rFonts w:asciiTheme="majorHAnsi" w:hAnsiTheme="majorHAnsi"/>
          <w:sz w:val="28"/>
          <w:szCs w:val="28"/>
          <w:lang w:val="en-US"/>
        </w:rPr>
      </w:pPr>
    </w:p>
    <w:p w14:paraId="77D8DCFC" w14:textId="77777777" w:rsidR="0048188C" w:rsidRDefault="0048188C" w:rsidP="0048188C">
      <w:pPr>
        <w:rPr>
          <w:rFonts w:asciiTheme="majorHAnsi" w:hAnsiTheme="majorHAnsi"/>
          <w:sz w:val="28"/>
          <w:szCs w:val="28"/>
          <w:lang w:val="en-US"/>
        </w:rPr>
      </w:pPr>
      <w:r>
        <w:rPr>
          <w:rFonts w:asciiTheme="majorHAnsi" w:hAnsiTheme="majorHAnsi"/>
          <w:sz w:val="28"/>
          <w:szCs w:val="28"/>
          <w:lang w:val="en-US"/>
        </w:rPr>
        <w:t>Small World play skills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4"/>
        <w:gridCol w:w="2936"/>
        <w:gridCol w:w="2908"/>
        <w:gridCol w:w="3353"/>
        <w:gridCol w:w="3691"/>
      </w:tblGrid>
      <w:tr w:rsidR="0048188C" w:rsidRPr="00621CE8" w14:paraId="05584201" w14:textId="77777777" w:rsidTr="00453E25">
        <w:trPr>
          <w:trHeight w:val="300"/>
        </w:trPr>
        <w:tc>
          <w:tcPr>
            <w:tcW w:w="1110" w:type="dxa"/>
            <w:tcBorders>
              <w:top w:val="single" w:sz="6" w:space="0" w:color="auto"/>
              <w:left w:val="single" w:sz="6" w:space="0" w:color="auto"/>
              <w:bottom w:val="single" w:sz="6" w:space="0" w:color="auto"/>
              <w:right w:val="single" w:sz="6" w:space="0" w:color="auto"/>
            </w:tcBorders>
            <w:shd w:val="clear" w:color="auto" w:fill="E8E8E8" w:themeFill="background2"/>
            <w:hideMark/>
          </w:tcPr>
          <w:p w14:paraId="55A29706" w14:textId="77777777" w:rsidR="0048188C" w:rsidRPr="00621CE8" w:rsidRDefault="0048188C" w:rsidP="00453E25">
            <w:pPr>
              <w:rPr>
                <w:rFonts w:asciiTheme="majorHAnsi" w:hAnsiTheme="majorHAnsi"/>
                <w:sz w:val="18"/>
                <w:szCs w:val="18"/>
              </w:rPr>
            </w:pPr>
            <w:r w:rsidRPr="00621CE8">
              <w:rPr>
                <w:rFonts w:asciiTheme="majorHAnsi" w:hAnsiTheme="majorHAnsi"/>
                <w:b/>
                <w:bCs/>
                <w:sz w:val="18"/>
                <w:szCs w:val="18"/>
              </w:rPr>
              <w:t>Skill Level</w:t>
            </w:r>
            <w:r w:rsidRPr="00621CE8">
              <w:rPr>
                <w:rFonts w:asciiTheme="majorHAnsi" w:hAnsiTheme="majorHAnsi"/>
                <w:sz w:val="18"/>
                <w:szCs w:val="18"/>
              </w:rPr>
              <w:t> </w:t>
            </w:r>
          </w:p>
        </w:tc>
        <w:tc>
          <w:tcPr>
            <w:tcW w:w="3225" w:type="dxa"/>
            <w:tcBorders>
              <w:top w:val="single" w:sz="6" w:space="0" w:color="auto"/>
              <w:left w:val="single" w:sz="6" w:space="0" w:color="auto"/>
              <w:bottom w:val="single" w:sz="6" w:space="0" w:color="auto"/>
              <w:right w:val="single" w:sz="6" w:space="0" w:color="auto"/>
            </w:tcBorders>
            <w:shd w:val="clear" w:color="auto" w:fill="E8E8E8" w:themeFill="background2"/>
            <w:hideMark/>
          </w:tcPr>
          <w:p w14:paraId="5988952C" w14:textId="77777777" w:rsidR="0048188C" w:rsidRPr="00621CE8" w:rsidRDefault="0048188C" w:rsidP="00453E25">
            <w:pPr>
              <w:rPr>
                <w:rFonts w:asciiTheme="majorHAnsi" w:hAnsiTheme="majorHAnsi"/>
                <w:sz w:val="18"/>
                <w:szCs w:val="18"/>
              </w:rPr>
            </w:pPr>
            <w:r w:rsidRPr="00621CE8">
              <w:rPr>
                <w:rFonts w:asciiTheme="majorHAnsi" w:hAnsiTheme="majorHAnsi"/>
                <w:b/>
                <w:bCs/>
                <w:sz w:val="18"/>
                <w:szCs w:val="18"/>
              </w:rPr>
              <w:t>Physical Skills</w:t>
            </w:r>
            <w:r w:rsidRPr="00621CE8">
              <w:rPr>
                <w:rFonts w:asciiTheme="majorHAnsi" w:hAnsiTheme="majorHAnsi"/>
                <w:sz w:val="18"/>
                <w:szCs w:val="18"/>
              </w:rPr>
              <w:t> </w:t>
            </w:r>
          </w:p>
        </w:tc>
        <w:tc>
          <w:tcPr>
            <w:tcW w:w="3210" w:type="dxa"/>
            <w:tcBorders>
              <w:top w:val="single" w:sz="6" w:space="0" w:color="auto"/>
              <w:left w:val="single" w:sz="6" w:space="0" w:color="auto"/>
              <w:bottom w:val="single" w:sz="6" w:space="0" w:color="auto"/>
              <w:right w:val="single" w:sz="6" w:space="0" w:color="auto"/>
            </w:tcBorders>
            <w:shd w:val="clear" w:color="auto" w:fill="E8E8E8" w:themeFill="background2"/>
            <w:hideMark/>
          </w:tcPr>
          <w:p w14:paraId="67CFAA93" w14:textId="77777777" w:rsidR="0048188C" w:rsidRPr="00621CE8" w:rsidRDefault="0048188C" w:rsidP="00453E25">
            <w:pPr>
              <w:rPr>
                <w:rFonts w:asciiTheme="majorHAnsi" w:hAnsiTheme="majorHAnsi"/>
                <w:sz w:val="18"/>
                <w:szCs w:val="18"/>
              </w:rPr>
            </w:pPr>
            <w:r w:rsidRPr="00621CE8">
              <w:rPr>
                <w:rFonts w:asciiTheme="majorHAnsi" w:hAnsiTheme="majorHAnsi"/>
                <w:b/>
                <w:bCs/>
                <w:sz w:val="18"/>
                <w:szCs w:val="18"/>
              </w:rPr>
              <w:t>Social and Emotional Skills</w:t>
            </w:r>
            <w:r w:rsidRPr="00621CE8">
              <w:rPr>
                <w:rFonts w:asciiTheme="majorHAnsi" w:hAnsiTheme="majorHAnsi"/>
                <w:sz w:val="18"/>
                <w:szCs w:val="18"/>
              </w:rPr>
              <w:t> </w:t>
            </w:r>
          </w:p>
        </w:tc>
        <w:tc>
          <w:tcPr>
            <w:tcW w:w="3720" w:type="dxa"/>
            <w:tcBorders>
              <w:top w:val="single" w:sz="6" w:space="0" w:color="auto"/>
              <w:left w:val="single" w:sz="6" w:space="0" w:color="auto"/>
              <w:bottom w:val="single" w:sz="6" w:space="0" w:color="auto"/>
              <w:right w:val="single" w:sz="6" w:space="0" w:color="auto"/>
            </w:tcBorders>
            <w:shd w:val="clear" w:color="auto" w:fill="E8E8E8" w:themeFill="background2"/>
            <w:hideMark/>
          </w:tcPr>
          <w:p w14:paraId="24CFB154" w14:textId="77777777" w:rsidR="0048188C" w:rsidRPr="00621CE8" w:rsidRDefault="0048188C" w:rsidP="00453E25">
            <w:pPr>
              <w:rPr>
                <w:rFonts w:asciiTheme="majorHAnsi" w:hAnsiTheme="majorHAnsi"/>
                <w:sz w:val="18"/>
                <w:szCs w:val="18"/>
              </w:rPr>
            </w:pPr>
            <w:r w:rsidRPr="00621CE8">
              <w:rPr>
                <w:rFonts w:asciiTheme="majorHAnsi" w:hAnsiTheme="majorHAnsi"/>
                <w:b/>
                <w:bCs/>
                <w:sz w:val="18"/>
                <w:szCs w:val="18"/>
              </w:rPr>
              <w:t>Cognitive Skills</w:t>
            </w:r>
            <w:r w:rsidRPr="00621CE8">
              <w:rPr>
                <w:rFonts w:asciiTheme="majorHAnsi" w:hAnsiTheme="majorHAnsi"/>
                <w:sz w:val="18"/>
                <w:szCs w:val="18"/>
              </w:rPr>
              <w:t> </w:t>
            </w:r>
          </w:p>
        </w:tc>
        <w:tc>
          <w:tcPr>
            <w:tcW w:w="4095" w:type="dxa"/>
            <w:tcBorders>
              <w:top w:val="single" w:sz="6" w:space="0" w:color="auto"/>
              <w:left w:val="single" w:sz="6" w:space="0" w:color="auto"/>
              <w:bottom w:val="single" w:sz="6" w:space="0" w:color="auto"/>
              <w:right w:val="single" w:sz="6" w:space="0" w:color="auto"/>
            </w:tcBorders>
            <w:shd w:val="clear" w:color="auto" w:fill="E8E8E8" w:themeFill="background2"/>
            <w:hideMark/>
          </w:tcPr>
          <w:p w14:paraId="4ED2BAE2" w14:textId="77777777" w:rsidR="0048188C" w:rsidRPr="00621CE8" w:rsidRDefault="0048188C" w:rsidP="00453E25">
            <w:pPr>
              <w:rPr>
                <w:rFonts w:asciiTheme="majorHAnsi" w:hAnsiTheme="majorHAnsi"/>
                <w:sz w:val="18"/>
                <w:szCs w:val="18"/>
              </w:rPr>
            </w:pPr>
            <w:r w:rsidRPr="00621CE8">
              <w:rPr>
                <w:rFonts w:asciiTheme="majorHAnsi" w:hAnsiTheme="majorHAnsi"/>
                <w:b/>
                <w:bCs/>
                <w:sz w:val="18"/>
                <w:szCs w:val="18"/>
              </w:rPr>
              <w:t>Example focus materials</w:t>
            </w:r>
            <w:r w:rsidRPr="00621CE8">
              <w:rPr>
                <w:rFonts w:asciiTheme="majorHAnsi" w:hAnsiTheme="majorHAnsi"/>
                <w:sz w:val="18"/>
                <w:szCs w:val="18"/>
              </w:rPr>
              <w:t> </w:t>
            </w:r>
          </w:p>
        </w:tc>
      </w:tr>
      <w:tr w:rsidR="0048188C" w:rsidRPr="00621CE8" w14:paraId="42D424A7" w14:textId="77777777" w:rsidTr="00453E25">
        <w:trPr>
          <w:trHeight w:val="300"/>
        </w:trPr>
        <w:tc>
          <w:tcPr>
            <w:tcW w:w="1110" w:type="dxa"/>
            <w:tcBorders>
              <w:top w:val="single" w:sz="6" w:space="0" w:color="auto"/>
              <w:left w:val="single" w:sz="6" w:space="0" w:color="auto"/>
              <w:bottom w:val="single" w:sz="6" w:space="0" w:color="auto"/>
              <w:right w:val="single" w:sz="6" w:space="0" w:color="auto"/>
            </w:tcBorders>
            <w:shd w:val="clear" w:color="auto" w:fill="E8E8E8" w:themeFill="background2"/>
            <w:hideMark/>
          </w:tcPr>
          <w:p w14:paraId="25E8C1EF" w14:textId="77777777" w:rsidR="0048188C" w:rsidRPr="00621CE8" w:rsidRDefault="0048188C" w:rsidP="00453E25">
            <w:pPr>
              <w:rPr>
                <w:rFonts w:asciiTheme="majorHAnsi" w:hAnsiTheme="majorHAnsi"/>
                <w:sz w:val="18"/>
                <w:szCs w:val="18"/>
              </w:rPr>
            </w:pPr>
            <w:r w:rsidRPr="00621CE8">
              <w:rPr>
                <w:rFonts w:asciiTheme="majorHAnsi" w:hAnsiTheme="majorHAnsi"/>
                <w:b/>
                <w:bCs/>
                <w:sz w:val="18"/>
                <w:szCs w:val="18"/>
              </w:rPr>
              <w:t>Autumn</w:t>
            </w:r>
            <w:r w:rsidRPr="00621CE8">
              <w:rPr>
                <w:rFonts w:asciiTheme="majorHAnsi" w:hAnsiTheme="majorHAnsi"/>
                <w:sz w:val="18"/>
                <w:szCs w:val="18"/>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6D64AFAF"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Hand-eye coordination, grasp, selecting appropriate resources, showing preference for a dominant hand </w:t>
            </w:r>
          </w:p>
          <w:p w14:paraId="4AB4BFD0"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p w14:paraId="132F767E"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p w14:paraId="1EE170C7"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p w14:paraId="49B05430"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p w14:paraId="0C9AA3BC"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23882529"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Social interaction, building relationships, cooperation, expressing a preference </w:t>
            </w:r>
          </w:p>
          <w:p w14:paraId="390662C6"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Basic vocabulary relating to animals, people, environments and communities </w:t>
            </w:r>
          </w:p>
          <w:p w14:paraId="45080758"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Recreating basic scenarios involving familiar experiences </w:t>
            </w:r>
          </w:p>
          <w:p w14:paraId="600E8466"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27FA1732"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Understanding of family, home and everyday real-life experiences </w:t>
            </w:r>
          </w:p>
          <w:p w14:paraId="4058A059"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Understanding of pets and farm animals </w:t>
            </w:r>
          </w:p>
          <w:p w14:paraId="230C3F3D"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Parallel play </w:t>
            </w:r>
          </w:p>
          <w:p w14:paraId="27E2D6E3"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Connecting, enclosing, transporting and enveloping schema of play  </w:t>
            </w:r>
          </w:p>
          <w:p w14:paraId="445A8022"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5EF25EA2"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Familiar environment resources e.g.,  </w:t>
            </w:r>
          </w:p>
          <w:p w14:paraId="1325553B"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Trains and tracks, cars, vehicles </w:t>
            </w:r>
          </w:p>
          <w:p w14:paraId="1A436CE3"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Roads and road signs </w:t>
            </w:r>
          </w:p>
          <w:p w14:paraId="27B4F9A3"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Boats  </w:t>
            </w:r>
          </w:p>
          <w:p w14:paraId="64D9AC64"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Ramps </w:t>
            </w:r>
          </w:p>
          <w:p w14:paraId="0DB771CA"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Fences </w:t>
            </w:r>
          </w:p>
          <w:p w14:paraId="519516B7"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Farm animals </w:t>
            </w:r>
          </w:p>
          <w:p w14:paraId="5F955D7E"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Pets </w:t>
            </w:r>
          </w:p>
          <w:p w14:paraId="0030A403"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Inclusive people figurines </w:t>
            </w:r>
          </w:p>
          <w:p w14:paraId="6510B684"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lastRenderedPageBreak/>
              <w:t>Dolls house/miniature home furniture  </w:t>
            </w:r>
          </w:p>
          <w:p w14:paraId="4D36E555"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Fabric, hats, materials </w:t>
            </w:r>
          </w:p>
          <w:p w14:paraId="4E08CE03"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Mark making resources </w:t>
            </w:r>
          </w:p>
        </w:tc>
      </w:tr>
      <w:tr w:rsidR="0048188C" w:rsidRPr="00621CE8" w14:paraId="6A3F8336" w14:textId="77777777" w:rsidTr="00453E25">
        <w:trPr>
          <w:trHeight w:val="300"/>
        </w:trPr>
        <w:tc>
          <w:tcPr>
            <w:tcW w:w="1110" w:type="dxa"/>
            <w:tcBorders>
              <w:top w:val="single" w:sz="6" w:space="0" w:color="auto"/>
              <w:left w:val="single" w:sz="6" w:space="0" w:color="auto"/>
              <w:bottom w:val="single" w:sz="6" w:space="0" w:color="auto"/>
              <w:right w:val="single" w:sz="6" w:space="0" w:color="auto"/>
            </w:tcBorders>
            <w:shd w:val="clear" w:color="auto" w:fill="E8E8E8" w:themeFill="background2"/>
            <w:hideMark/>
          </w:tcPr>
          <w:p w14:paraId="5F8EF328" w14:textId="77777777" w:rsidR="0048188C" w:rsidRPr="00621CE8" w:rsidRDefault="0048188C" w:rsidP="00453E25">
            <w:pPr>
              <w:rPr>
                <w:rFonts w:asciiTheme="majorHAnsi" w:hAnsiTheme="majorHAnsi"/>
                <w:sz w:val="18"/>
                <w:szCs w:val="18"/>
              </w:rPr>
            </w:pPr>
            <w:r w:rsidRPr="00621CE8">
              <w:rPr>
                <w:rFonts w:asciiTheme="majorHAnsi" w:hAnsiTheme="majorHAnsi"/>
                <w:b/>
                <w:bCs/>
                <w:sz w:val="18"/>
                <w:szCs w:val="18"/>
              </w:rPr>
              <w:lastRenderedPageBreak/>
              <w:t>Spring</w:t>
            </w:r>
            <w:r w:rsidRPr="00621CE8">
              <w:rPr>
                <w:rFonts w:asciiTheme="majorHAnsi" w:hAnsiTheme="majorHAnsi"/>
                <w:sz w:val="18"/>
                <w:szCs w:val="18"/>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0A13333B"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Proprioception  </w:t>
            </w:r>
          </w:p>
          <w:p w14:paraId="1DA10EEA"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shoulder pivot, elbow pivot, bilateral coordination </w:t>
            </w:r>
          </w:p>
          <w:p w14:paraId="46C5EE7D"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Development of spatial awareness and positional awareness </w:t>
            </w:r>
          </w:p>
          <w:p w14:paraId="325B1631"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Turning, twisting, pushing, pulling actions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6B6F150A"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Sharing, repeating familiar or new vocabulary – relating to animals, people, environments and communities. </w:t>
            </w:r>
          </w:p>
          <w:p w14:paraId="1F87062A"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Indicating emotion or feeling </w:t>
            </w:r>
          </w:p>
          <w:p w14:paraId="1A043188"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Using small world play to explore different scenarios outside of the child’s own life experiences. </w:t>
            </w:r>
          </w:p>
          <w:p w14:paraId="2DECF1B1"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Including Narrative in play </w:t>
            </w:r>
          </w:p>
          <w:p w14:paraId="7600F17C"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Describing events </w:t>
            </w:r>
          </w:p>
          <w:p w14:paraId="1D3D0840"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p w14:paraId="49724FCC"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p w14:paraId="416C2910"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6D70307D"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Understanding of wider communities </w:t>
            </w:r>
          </w:p>
          <w:p w14:paraId="040117E9"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Understanding of different job roles in society  </w:t>
            </w:r>
          </w:p>
          <w:p w14:paraId="38FEF9B8"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Developing imagination and fantasy </w:t>
            </w:r>
          </w:p>
          <w:p w14:paraId="28BEEAE7"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Applying knowledge of cause and effect (force and motion) </w:t>
            </w:r>
          </w:p>
          <w:p w14:paraId="3F465857"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Trajectory and positioning schema of play </w:t>
            </w:r>
          </w:p>
          <w:p w14:paraId="08B7D2D5"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Counting, sorting, comparing </w:t>
            </w:r>
          </w:p>
          <w:p w14:paraId="0F1FE4F6"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Classify by common characteristics – grouping. </w:t>
            </w:r>
          </w:p>
          <w:p w14:paraId="559F71F4"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Enclosing – making tunnels, houses; showing understanding of outside and inside.  </w:t>
            </w:r>
          </w:p>
          <w:p w14:paraId="60E38D82"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Making things equal – sharing and grouping  </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14B89556"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Wider community and imaginative resources e.g.,  </w:t>
            </w:r>
          </w:p>
          <w:p w14:paraId="0845C74F"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p w14:paraId="77FBC49D"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Vehicles </w:t>
            </w:r>
          </w:p>
          <w:p w14:paraId="10B2AD9B"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Dinosaurs</w:t>
            </w:r>
            <w:r w:rsidRPr="00621CE8">
              <w:rPr>
                <w:rFonts w:asciiTheme="majorHAnsi" w:hAnsiTheme="majorHAnsi"/>
                <w:sz w:val="18"/>
                <w:szCs w:val="18"/>
              </w:rPr>
              <w:t> </w:t>
            </w:r>
          </w:p>
          <w:p w14:paraId="31BABC72"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Small world characters from familiar story themes, such as pirates, superheroes and emergency services</w:t>
            </w:r>
            <w:r w:rsidRPr="00621CE8">
              <w:rPr>
                <w:rFonts w:asciiTheme="majorHAnsi" w:hAnsiTheme="majorHAnsi"/>
                <w:sz w:val="18"/>
                <w:szCs w:val="18"/>
              </w:rPr>
              <w:t> </w:t>
            </w:r>
          </w:p>
          <w:p w14:paraId="63DC3089"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xml:space="preserve">Range of familiar animals, such as jungle </w:t>
            </w:r>
            <w:proofErr w:type="gramStart"/>
            <w:r w:rsidRPr="00621CE8">
              <w:rPr>
                <w:rFonts w:asciiTheme="majorHAnsi" w:hAnsiTheme="majorHAnsi"/>
                <w:sz w:val="18"/>
                <w:szCs w:val="18"/>
              </w:rPr>
              <w:t xml:space="preserve">animals,   </w:t>
            </w:r>
            <w:proofErr w:type="gramEnd"/>
            <w:r w:rsidRPr="00621CE8">
              <w:rPr>
                <w:rFonts w:asciiTheme="majorHAnsi" w:hAnsiTheme="majorHAnsi"/>
                <w:sz w:val="18"/>
                <w:szCs w:val="18"/>
              </w:rPr>
              <w:t>ocean animals, arctic animals  </w:t>
            </w:r>
          </w:p>
          <w:p w14:paraId="113EF0C8"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Familiar buildings and places, such as a farm, zoo, park and rockets</w:t>
            </w:r>
            <w:r w:rsidRPr="00621CE8">
              <w:rPr>
                <w:rFonts w:asciiTheme="majorHAnsi" w:hAnsiTheme="majorHAnsi"/>
                <w:sz w:val="18"/>
                <w:szCs w:val="18"/>
              </w:rPr>
              <w:t> </w:t>
            </w:r>
          </w:p>
          <w:p w14:paraId="36A7E98C"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Small and large construction bricks</w:t>
            </w:r>
            <w:r w:rsidRPr="00621CE8">
              <w:rPr>
                <w:rFonts w:asciiTheme="majorHAnsi" w:hAnsiTheme="majorHAnsi"/>
                <w:sz w:val="18"/>
                <w:szCs w:val="18"/>
              </w:rPr>
              <w:t> </w:t>
            </w:r>
          </w:p>
          <w:p w14:paraId="62B75EDF"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Themed small world resources, such as stethoscope, x-rays, prescription notepads and thermometer</w:t>
            </w:r>
            <w:r w:rsidRPr="00621CE8">
              <w:rPr>
                <w:rFonts w:asciiTheme="majorHAnsi" w:hAnsiTheme="majorHAnsi"/>
                <w:sz w:val="18"/>
                <w:szCs w:val="18"/>
              </w:rPr>
              <w:t> </w:t>
            </w:r>
          </w:p>
          <w:p w14:paraId="2FBF8800"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Pictures of different settings as stimulation </w:t>
            </w:r>
            <w:r w:rsidRPr="00621CE8">
              <w:rPr>
                <w:rFonts w:asciiTheme="majorHAnsi" w:hAnsiTheme="majorHAnsi"/>
                <w:sz w:val="18"/>
                <w:szCs w:val="18"/>
              </w:rPr>
              <w:t> </w:t>
            </w:r>
          </w:p>
          <w:p w14:paraId="61D12C8F"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 xml:space="preserve">Artificial grass, </w:t>
            </w:r>
            <w:proofErr w:type="spellStart"/>
            <w:r w:rsidRPr="00621CE8">
              <w:rPr>
                <w:rFonts w:asciiTheme="majorHAnsi" w:hAnsiTheme="majorHAnsi"/>
                <w:sz w:val="18"/>
                <w:szCs w:val="18"/>
                <w:lang w:val="en-US"/>
              </w:rPr>
              <w:t>lino</w:t>
            </w:r>
            <w:proofErr w:type="spellEnd"/>
            <w:r w:rsidRPr="00621CE8">
              <w:rPr>
                <w:rFonts w:asciiTheme="majorHAnsi" w:hAnsiTheme="majorHAnsi"/>
                <w:sz w:val="18"/>
                <w:szCs w:val="18"/>
                <w:lang w:val="en-US"/>
              </w:rPr>
              <w:t>, tin foil, carpet</w:t>
            </w:r>
            <w:r w:rsidRPr="00621CE8">
              <w:rPr>
                <w:rFonts w:asciiTheme="majorHAnsi" w:hAnsiTheme="majorHAnsi"/>
                <w:sz w:val="18"/>
                <w:szCs w:val="18"/>
              </w:rPr>
              <w:t> </w:t>
            </w:r>
          </w:p>
          <w:p w14:paraId="30A74B82"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Foliage, artificial flowers</w:t>
            </w:r>
            <w:r w:rsidRPr="00621CE8">
              <w:rPr>
                <w:rFonts w:asciiTheme="majorHAnsi" w:hAnsiTheme="majorHAnsi"/>
                <w:sz w:val="18"/>
                <w:szCs w:val="18"/>
              </w:rPr>
              <w:t> </w:t>
            </w:r>
          </w:p>
          <w:p w14:paraId="1D0880BD"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Mark making resources </w:t>
            </w:r>
          </w:p>
        </w:tc>
      </w:tr>
      <w:tr w:rsidR="0048188C" w:rsidRPr="00621CE8" w14:paraId="1F653133" w14:textId="77777777" w:rsidTr="00453E25">
        <w:trPr>
          <w:trHeight w:val="300"/>
        </w:trPr>
        <w:tc>
          <w:tcPr>
            <w:tcW w:w="1110" w:type="dxa"/>
            <w:tcBorders>
              <w:top w:val="single" w:sz="6" w:space="0" w:color="auto"/>
              <w:left w:val="single" w:sz="6" w:space="0" w:color="auto"/>
              <w:bottom w:val="single" w:sz="6" w:space="0" w:color="auto"/>
              <w:right w:val="single" w:sz="6" w:space="0" w:color="auto"/>
            </w:tcBorders>
            <w:shd w:val="clear" w:color="auto" w:fill="E8E8E8" w:themeFill="background2"/>
            <w:hideMark/>
          </w:tcPr>
          <w:p w14:paraId="2199A36F" w14:textId="77777777" w:rsidR="0048188C" w:rsidRPr="00621CE8" w:rsidRDefault="0048188C" w:rsidP="00453E25">
            <w:pPr>
              <w:rPr>
                <w:rFonts w:asciiTheme="majorHAnsi" w:hAnsiTheme="majorHAnsi"/>
                <w:sz w:val="18"/>
                <w:szCs w:val="18"/>
              </w:rPr>
            </w:pPr>
            <w:r w:rsidRPr="00621CE8">
              <w:rPr>
                <w:rFonts w:asciiTheme="majorHAnsi" w:hAnsiTheme="majorHAnsi"/>
                <w:b/>
                <w:bCs/>
                <w:sz w:val="18"/>
                <w:szCs w:val="18"/>
              </w:rPr>
              <w:lastRenderedPageBreak/>
              <w:t>Summer</w:t>
            </w:r>
            <w:r w:rsidRPr="00621CE8">
              <w:rPr>
                <w:rFonts w:asciiTheme="majorHAnsi" w:hAnsiTheme="majorHAnsi"/>
                <w:sz w:val="18"/>
                <w:szCs w:val="18"/>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1E1F939F"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Wrist pivot, rotation of lower arms, palm arches, in hand manipulation, thumb opposition </w:t>
            </w:r>
          </w:p>
          <w:p w14:paraId="3C6EFA60"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Pincer grip, finger isolation, knuckle, DIP (Distal interphalangeal joint) and PIP (Proximal interphalangeal joint) joint development </w:t>
            </w:r>
          </w:p>
          <w:p w14:paraId="088816E3"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p w14:paraId="67E2A60E"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7D094BA3"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Theory of mind </w:t>
            </w:r>
          </w:p>
          <w:p w14:paraId="68A7A346"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Empathy  </w:t>
            </w:r>
          </w:p>
          <w:p w14:paraId="022FA666"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Negotiation, reasoning, predicting </w:t>
            </w:r>
          </w:p>
          <w:p w14:paraId="790F5518"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Creating imaginative scenarios Recreating scenarios relating to both previous experiences and wider experiences </w:t>
            </w:r>
          </w:p>
          <w:p w14:paraId="5C4062D8"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p w14:paraId="2D1CE33E"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48469525"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Sharing and grouping  </w:t>
            </w:r>
          </w:p>
          <w:p w14:paraId="56D47B31"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Collaboration </w:t>
            </w:r>
          </w:p>
          <w:p w14:paraId="3086DCF8"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Creating imaginative and fantasy worlds and scenarios.  </w:t>
            </w:r>
          </w:p>
          <w:p w14:paraId="40D7EB96"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Rotating schema of play  </w:t>
            </w:r>
          </w:p>
          <w:p w14:paraId="3675BCFF"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Predicting possible cause and effect (force and motion </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5DE064DE"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Imaginative resources e.g., </w:t>
            </w:r>
            <w:r w:rsidRPr="00621CE8">
              <w:rPr>
                <w:rFonts w:asciiTheme="majorHAnsi" w:hAnsiTheme="majorHAnsi"/>
                <w:sz w:val="18"/>
                <w:szCs w:val="18"/>
              </w:rPr>
              <w:t> </w:t>
            </w:r>
          </w:p>
          <w:p w14:paraId="048A7783"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 xml:space="preserve">Open-ended resources, such as shells, pinecones, twigs, stones, log slices, pebbles, seaweed, moss, buttons, small pieces of material and </w:t>
            </w:r>
            <w:proofErr w:type="spellStart"/>
            <w:r w:rsidRPr="00621CE8">
              <w:rPr>
                <w:rFonts w:asciiTheme="majorHAnsi" w:hAnsiTheme="majorHAnsi"/>
                <w:sz w:val="18"/>
                <w:szCs w:val="18"/>
                <w:lang w:val="en-US"/>
              </w:rPr>
              <w:t>lolly</w:t>
            </w:r>
            <w:proofErr w:type="spellEnd"/>
            <w:r w:rsidRPr="00621CE8">
              <w:rPr>
                <w:rFonts w:asciiTheme="majorHAnsi" w:hAnsiTheme="majorHAnsi"/>
                <w:sz w:val="18"/>
                <w:szCs w:val="18"/>
                <w:lang w:val="en-US"/>
              </w:rPr>
              <w:t xml:space="preserve"> sticks</w:t>
            </w:r>
            <w:r w:rsidRPr="00621CE8">
              <w:rPr>
                <w:rFonts w:asciiTheme="majorHAnsi" w:hAnsiTheme="majorHAnsi"/>
                <w:sz w:val="18"/>
                <w:szCs w:val="18"/>
              </w:rPr>
              <w:t> </w:t>
            </w:r>
          </w:p>
          <w:p w14:paraId="4F178E6B"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Small world characters from familiar stories, fairy tales, TV or films</w:t>
            </w:r>
            <w:r w:rsidRPr="00621CE8">
              <w:rPr>
                <w:rFonts w:asciiTheme="majorHAnsi" w:hAnsiTheme="majorHAnsi"/>
                <w:sz w:val="18"/>
                <w:szCs w:val="18"/>
              </w:rPr>
              <w:t> </w:t>
            </w:r>
          </w:p>
          <w:p w14:paraId="55BF70B1"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Clipboards, pencils, paper</w:t>
            </w:r>
            <w:r w:rsidRPr="00621CE8">
              <w:rPr>
                <w:rFonts w:asciiTheme="majorHAnsi" w:hAnsiTheme="majorHAnsi"/>
                <w:sz w:val="18"/>
                <w:szCs w:val="18"/>
              </w:rPr>
              <w:t> </w:t>
            </w:r>
          </w:p>
          <w:p w14:paraId="2C531DA1"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Peg dolls</w:t>
            </w:r>
            <w:r w:rsidRPr="00621CE8">
              <w:rPr>
                <w:rFonts w:asciiTheme="majorHAnsi" w:hAnsiTheme="majorHAnsi"/>
                <w:sz w:val="18"/>
                <w:szCs w:val="18"/>
              </w:rPr>
              <w:t> </w:t>
            </w:r>
          </w:p>
          <w:p w14:paraId="0BA46F7A"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Puppets</w:t>
            </w:r>
            <w:r w:rsidRPr="00621CE8">
              <w:rPr>
                <w:rFonts w:asciiTheme="majorHAnsi" w:hAnsiTheme="majorHAnsi"/>
                <w:sz w:val="18"/>
                <w:szCs w:val="18"/>
              </w:rPr>
              <w:t> </w:t>
            </w:r>
          </w:p>
          <w:p w14:paraId="3E554176"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 xml:space="preserve">Animals </w:t>
            </w:r>
            <w:proofErr w:type="spellStart"/>
            <w:r w:rsidRPr="00621CE8">
              <w:rPr>
                <w:rFonts w:asciiTheme="majorHAnsi" w:hAnsiTheme="majorHAnsi"/>
                <w:sz w:val="18"/>
                <w:szCs w:val="18"/>
                <w:lang w:val="en-US"/>
              </w:rPr>
              <w:t>organised</w:t>
            </w:r>
            <w:proofErr w:type="spellEnd"/>
            <w:r w:rsidRPr="00621CE8">
              <w:rPr>
                <w:rFonts w:asciiTheme="majorHAnsi" w:hAnsiTheme="majorHAnsi"/>
                <w:sz w:val="18"/>
                <w:szCs w:val="18"/>
                <w:lang w:val="en-US"/>
              </w:rPr>
              <w:t xml:space="preserve"> into animal groups</w:t>
            </w:r>
            <w:r w:rsidRPr="00621CE8">
              <w:rPr>
                <w:rFonts w:asciiTheme="majorHAnsi" w:hAnsiTheme="majorHAnsi"/>
                <w:sz w:val="18"/>
                <w:szCs w:val="18"/>
              </w:rPr>
              <w:t> </w:t>
            </w:r>
          </w:p>
          <w:p w14:paraId="67BD10CD"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Maps and plans</w:t>
            </w:r>
            <w:r w:rsidRPr="00621CE8">
              <w:rPr>
                <w:rFonts w:asciiTheme="majorHAnsi" w:hAnsiTheme="majorHAnsi"/>
                <w:sz w:val="18"/>
                <w:szCs w:val="18"/>
              </w:rPr>
              <w:t> </w:t>
            </w:r>
          </w:p>
          <w:p w14:paraId="5B3A6682"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Money, tills, purses, wallets</w:t>
            </w:r>
            <w:r w:rsidRPr="00621CE8">
              <w:rPr>
                <w:rFonts w:asciiTheme="majorHAnsi" w:hAnsiTheme="majorHAnsi"/>
                <w:sz w:val="18"/>
                <w:szCs w:val="18"/>
              </w:rPr>
              <w:t> </w:t>
            </w:r>
          </w:p>
          <w:p w14:paraId="6A7B617D"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Masking tape </w:t>
            </w:r>
            <w:r w:rsidRPr="00621CE8">
              <w:rPr>
                <w:rFonts w:asciiTheme="majorHAnsi" w:hAnsiTheme="majorHAnsi"/>
                <w:sz w:val="18"/>
                <w:szCs w:val="18"/>
              </w:rPr>
              <w:t> </w:t>
            </w:r>
          </w:p>
          <w:p w14:paraId="1A57F791"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Blocks</w:t>
            </w:r>
            <w:r w:rsidRPr="00621CE8">
              <w:rPr>
                <w:rFonts w:asciiTheme="majorHAnsi" w:hAnsiTheme="majorHAnsi"/>
                <w:sz w:val="18"/>
                <w:szCs w:val="18"/>
              </w:rPr>
              <w:t> </w:t>
            </w:r>
          </w:p>
          <w:p w14:paraId="3BC13285"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Buildings </w:t>
            </w:r>
            <w:r w:rsidRPr="00621CE8">
              <w:rPr>
                <w:rFonts w:asciiTheme="majorHAnsi" w:hAnsiTheme="majorHAnsi"/>
                <w:sz w:val="18"/>
                <w:szCs w:val="18"/>
              </w:rPr>
              <w:t> </w:t>
            </w:r>
          </w:p>
          <w:p w14:paraId="7DBBDEAC"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Animals</w:t>
            </w:r>
            <w:r w:rsidRPr="00621CE8">
              <w:rPr>
                <w:rFonts w:asciiTheme="majorHAnsi" w:hAnsiTheme="majorHAnsi"/>
                <w:sz w:val="18"/>
                <w:szCs w:val="18"/>
              </w:rPr>
              <w:t> </w:t>
            </w:r>
          </w:p>
          <w:p w14:paraId="2B5A5BD4"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People</w:t>
            </w:r>
            <w:r w:rsidRPr="00621CE8">
              <w:rPr>
                <w:rFonts w:asciiTheme="majorHAnsi" w:hAnsiTheme="majorHAnsi"/>
                <w:sz w:val="18"/>
                <w:szCs w:val="18"/>
              </w:rPr>
              <w:t> </w:t>
            </w:r>
          </w:p>
          <w:p w14:paraId="4481AADC"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p w14:paraId="3D848167"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tc>
      </w:tr>
    </w:tbl>
    <w:p w14:paraId="081D30C5" w14:textId="77777777" w:rsidR="0048188C" w:rsidRPr="00A6331F" w:rsidRDefault="0048188C" w:rsidP="0048188C">
      <w:pPr>
        <w:rPr>
          <w:rFonts w:asciiTheme="majorHAnsi" w:hAnsiTheme="majorHAnsi"/>
          <w:sz w:val="28"/>
          <w:szCs w:val="28"/>
          <w:lang w:val="en-US"/>
        </w:rPr>
      </w:pPr>
    </w:p>
    <w:p w14:paraId="62E4B4BB" w14:textId="77777777" w:rsidR="0048188C" w:rsidRPr="00621CE8" w:rsidRDefault="0048188C" w:rsidP="0048188C">
      <w:pPr>
        <w:rPr>
          <w:rFonts w:asciiTheme="majorHAnsi" w:hAnsiTheme="majorHAnsi"/>
          <w:sz w:val="18"/>
          <w:szCs w:val="18"/>
        </w:rPr>
      </w:pPr>
    </w:p>
    <w:p w14:paraId="5D8A95C2" w14:textId="77777777" w:rsidR="00A135E5" w:rsidRDefault="00A135E5"/>
    <w:sectPr w:rsidR="00A135E5" w:rsidSect="0048188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88C"/>
    <w:rsid w:val="003D1498"/>
    <w:rsid w:val="004179F8"/>
    <w:rsid w:val="0048188C"/>
    <w:rsid w:val="0066326C"/>
    <w:rsid w:val="00A135E5"/>
    <w:rsid w:val="00A94AC6"/>
    <w:rsid w:val="00FC3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D9560"/>
  <w15:chartTrackingRefBased/>
  <w15:docId w15:val="{ED44F4D0-5AF5-4675-A6BC-315CCB182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88C"/>
  </w:style>
  <w:style w:type="paragraph" w:styleId="Heading1">
    <w:name w:val="heading 1"/>
    <w:basedOn w:val="Normal"/>
    <w:next w:val="Normal"/>
    <w:link w:val="Heading1Char"/>
    <w:uiPriority w:val="9"/>
    <w:qFormat/>
    <w:rsid w:val="004818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18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18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18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18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18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18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18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18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8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18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18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18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18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18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18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18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188C"/>
    <w:rPr>
      <w:rFonts w:eastAsiaTheme="majorEastAsia" w:cstheme="majorBidi"/>
      <w:color w:val="272727" w:themeColor="text1" w:themeTint="D8"/>
    </w:rPr>
  </w:style>
  <w:style w:type="paragraph" w:styleId="Title">
    <w:name w:val="Title"/>
    <w:basedOn w:val="Normal"/>
    <w:next w:val="Normal"/>
    <w:link w:val="TitleChar"/>
    <w:uiPriority w:val="10"/>
    <w:qFormat/>
    <w:rsid w:val="004818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18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18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18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188C"/>
    <w:pPr>
      <w:spacing w:before="160"/>
      <w:jc w:val="center"/>
    </w:pPr>
    <w:rPr>
      <w:i/>
      <w:iCs/>
      <w:color w:val="404040" w:themeColor="text1" w:themeTint="BF"/>
    </w:rPr>
  </w:style>
  <w:style w:type="character" w:customStyle="1" w:styleId="QuoteChar">
    <w:name w:val="Quote Char"/>
    <w:basedOn w:val="DefaultParagraphFont"/>
    <w:link w:val="Quote"/>
    <w:uiPriority w:val="29"/>
    <w:rsid w:val="0048188C"/>
    <w:rPr>
      <w:i/>
      <w:iCs/>
      <w:color w:val="404040" w:themeColor="text1" w:themeTint="BF"/>
    </w:rPr>
  </w:style>
  <w:style w:type="paragraph" w:styleId="ListParagraph">
    <w:name w:val="List Paragraph"/>
    <w:basedOn w:val="Normal"/>
    <w:uiPriority w:val="34"/>
    <w:qFormat/>
    <w:rsid w:val="0048188C"/>
    <w:pPr>
      <w:ind w:left="720"/>
      <w:contextualSpacing/>
    </w:pPr>
  </w:style>
  <w:style w:type="character" w:styleId="IntenseEmphasis">
    <w:name w:val="Intense Emphasis"/>
    <w:basedOn w:val="DefaultParagraphFont"/>
    <w:uiPriority w:val="21"/>
    <w:qFormat/>
    <w:rsid w:val="0048188C"/>
    <w:rPr>
      <w:i/>
      <w:iCs/>
      <w:color w:val="0F4761" w:themeColor="accent1" w:themeShade="BF"/>
    </w:rPr>
  </w:style>
  <w:style w:type="paragraph" w:styleId="IntenseQuote">
    <w:name w:val="Intense Quote"/>
    <w:basedOn w:val="Normal"/>
    <w:next w:val="Normal"/>
    <w:link w:val="IntenseQuoteChar"/>
    <w:uiPriority w:val="30"/>
    <w:qFormat/>
    <w:rsid w:val="004818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188C"/>
    <w:rPr>
      <w:i/>
      <w:iCs/>
      <w:color w:val="0F4761" w:themeColor="accent1" w:themeShade="BF"/>
    </w:rPr>
  </w:style>
  <w:style w:type="character" w:styleId="IntenseReference">
    <w:name w:val="Intense Reference"/>
    <w:basedOn w:val="DefaultParagraphFont"/>
    <w:uiPriority w:val="32"/>
    <w:qFormat/>
    <w:rsid w:val="0048188C"/>
    <w:rPr>
      <w:b/>
      <w:bCs/>
      <w:smallCaps/>
      <w:color w:val="0F4761" w:themeColor="accent1" w:themeShade="BF"/>
      <w:spacing w:val="5"/>
    </w:rPr>
  </w:style>
  <w:style w:type="character" w:styleId="Hyperlink">
    <w:name w:val="Hyperlink"/>
    <w:basedOn w:val="DefaultParagraphFont"/>
    <w:uiPriority w:val="99"/>
    <w:unhideWhenUsed/>
    <w:rsid w:val="0048188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learnthrive.com/ooly" TargetMode="External"/><Relationship Id="rId3" Type="http://schemas.openxmlformats.org/officeDocument/2006/relationships/customXml" Target="../customXml/item3.xml"/><Relationship Id="rId7" Type="http://schemas.openxmlformats.org/officeDocument/2006/relationships/hyperlink" Target="https://playlearnthrive.com/ool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playlearnthrive.com/oo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4b9a2c-74e5-43bd-b8d9-e5a6066f9681" xsi:nil="true"/>
    <lcf76f155ced4ddcb4097134ff3c332f xmlns="89746d2c-5bc8-4ae5-a1e4-98a425c00f6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F04DC0C35996469CAF471704C99823" ma:contentTypeVersion="15" ma:contentTypeDescription="Create a new document." ma:contentTypeScope="" ma:versionID="ccfa1e97f35c275bad1cb997311d8d26">
  <xsd:schema xmlns:xsd="http://www.w3.org/2001/XMLSchema" xmlns:xs="http://www.w3.org/2001/XMLSchema" xmlns:p="http://schemas.microsoft.com/office/2006/metadata/properties" xmlns:ns2="89746d2c-5bc8-4ae5-a1e4-98a425c00f62" xmlns:ns3="344b9a2c-74e5-43bd-b8d9-e5a6066f9681" targetNamespace="http://schemas.microsoft.com/office/2006/metadata/properties" ma:root="true" ma:fieldsID="34c5c1432b9320445e1d428e5856fbf1" ns2:_="" ns3:_="">
    <xsd:import namespace="89746d2c-5bc8-4ae5-a1e4-98a425c00f62"/>
    <xsd:import namespace="344b9a2c-74e5-43bd-b8d9-e5a6066f96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46d2c-5bc8-4ae5-a1e4-98a425c00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4b9a2c-74e5-43bd-b8d9-e5a6066f96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39b5bb-13a6-49d6-b986-e251b31c74b6}" ma:internalName="TaxCatchAll" ma:showField="CatchAllData" ma:web="344b9a2c-74e5-43bd-b8d9-e5a6066f968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9636FB-385E-4EC8-B6AB-7558DF68AE5D}">
  <ds:schemaRefs>
    <ds:schemaRef ds:uri="http://schemas.microsoft.com/office/2006/metadata/properties"/>
    <ds:schemaRef ds:uri="http://schemas.microsoft.com/office/infopath/2007/PartnerControls"/>
    <ds:schemaRef ds:uri="344b9a2c-74e5-43bd-b8d9-e5a6066f9681"/>
    <ds:schemaRef ds:uri="89746d2c-5bc8-4ae5-a1e4-98a425c00f62"/>
  </ds:schemaRefs>
</ds:datastoreItem>
</file>

<file path=customXml/itemProps2.xml><?xml version="1.0" encoding="utf-8"?>
<ds:datastoreItem xmlns:ds="http://schemas.openxmlformats.org/officeDocument/2006/customXml" ds:itemID="{5E64FD31-52CA-4A2D-B95F-D2E736977309}">
  <ds:schemaRefs>
    <ds:schemaRef ds:uri="http://schemas.microsoft.com/sharepoint/v3/contenttype/forms"/>
  </ds:schemaRefs>
</ds:datastoreItem>
</file>

<file path=customXml/itemProps3.xml><?xml version="1.0" encoding="utf-8"?>
<ds:datastoreItem xmlns:ds="http://schemas.openxmlformats.org/officeDocument/2006/customXml" ds:itemID="{72317F1B-3EB4-45C7-AF13-B22D2851C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746d2c-5bc8-4ae5-a1e4-98a425c00f62"/>
    <ds:schemaRef ds:uri="344b9a2c-74e5-43bd-b8d9-e5a6066f9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1658</Words>
  <Characters>9452</Characters>
  <Application>Microsoft Office Word</Application>
  <DocSecurity>0</DocSecurity>
  <Lines>78</Lines>
  <Paragraphs>22</Paragraphs>
  <ScaleCrop>false</ScaleCrop>
  <Company>Cornwall Education Learning Trust</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Makinson</dc:creator>
  <cp:keywords/>
  <dc:description/>
  <cp:lastModifiedBy>E Measom</cp:lastModifiedBy>
  <cp:revision>2</cp:revision>
  <dcterms:created xsi:type="dcterms:W3CDTF">2024-10-01T06:44:00Z</dcterms:created>
  <dcterms:modified xsi:type="dcterms:W3CDTF">2024-10-01T06:44:00Z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0x01010043F04DC0C35996469CAF471704C99823</vt:lpwstr>
  </property>
</Properties>
</file>