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4B96B258" w:rsidR="00691637" w:rsidRPr="00DC1EB3" w:rsidRDefault="00503837" w:rsidP="00DC1EB3">
      <w:pPr>
        <w:jc w:val="center"/>
        <w:rPr>
          <w:b/>
          <w:bCs/>
          <w:sz w:val="32"/>
          <w:szCs w:val="32"/>
          <w:lang w:val="en-US"/>
        </w:rPr>
      </w:pPr>
      <w:r>
        <w:rPr>
          <w:b/>
          <w:bCs/>
          <w:sz w:val="32"/>
          <w:szCs w:val="32"/>
          <w:lang w:val="en-US"/>
        </w:rPr>
        <w:t xml:space="preserve"> </w:t>
      </w:r>
      <w:r w:rsidR="00BB6274">
        <w:rPr>
          <w:b/>
          <w:bCs/>
          <w:sz w:val="32"/>
          <w:szCs w:val="32"/>
          <w:lang w:val="en-US"/>
        </w:rPr>
        <w:t>Geograp</w:t>
      </w:r>
      <w:r w:rsidR="00295364">
        <w:rPr>
          <w:b/>
          <w:bCs/>
          <w:sz w:val="32"/>
          <w:szCs w:val="32"/>
          <w:lang w:val="en-US"/>
        </w:rPr>
        <w:t xml:space="preserve">hy </w:t>
      </w:r>
      <w:r w:rsidR="00500AA1" w:rsidRPr="00DC1EB3">
        <w:rPr>
          <w:b/>
          <w:bCs/>
          <w:sz w:val="32"/>
          <w:szCs w:val="32"/>
          <w:lang w:val="en-US"/>
        </w:rPr>
        <w:t>Learning overview</w:t>
      </w:r>
    </w:p>
    <w:p w14:paraId="5D6FAB4D" w14:textId="77777777" w:rsidR="00500AA1" w:rsidRDefault="00500AA1">
      <w:pPr>
        <w:rPr>
          <w:lang w:val="en-US"/>
        </w:rPr>
      </w:pPr>
    </w:p>
    <w:tbl>
      <w:tblPr>
        <w:tblStyle w:val="TableGrid"/>
        <w:tblW w:w="14885" w:type="dxa"/>
        <w:tblInd w:w="-431" w:type="dxa"/>
        <w:tblLook w:val="04A0" w:firstRow="1" w:lastRow="0" w:firstColumn="1" w:lastColumn="0" w:noHBand="0" w:noVBand="1"/>
      </w:tblPr>
      <w:tblGrid>
        <w:gridCol w:w="1702"/>
        <w:gridCol w:w="2352"/>
        <w:gridCol w:w="58"/>
        <w:gridCol w:w="2295"/>
        <w:gridCol w:w="1993"/>
        <w:gridCol w:w="1993"/>
        <w:gridCol w:w="2366"/>
        <w:gridCol w:w="2126"/>
      </w:tblGrid>
      <w:tr w:rsidR="00500AA1" w14:paraId="4A2E278F" w14:textId="77777777" w:rsidTr="00B21F18">
        <w:tc>
          <w:tcPr>
            <w:tcW w:w="1702"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410" w:type="dxa"/>
            <w:gridSpan w:val="2"/>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2295"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1993"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993"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2366"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2126"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503837" w14:paraId="7B688CE1" w14:textId="77777777" w:rsidTr="00B21F18">
        <w:tc>
          <w:tcPr>
            <w:tcW w:w="1702" w:type="dxa"/>
            <w:shd w:val="clear" w:color="auto" w:fill="A5C9EB" w:themeFill="text2" w:themeFillTint="40"/>
          </w:tcPr>
          <w:p w14:paraId="3F99F178" w14:textId="6C840F27" w:rsidR="00503837" w:rsidRDefault="00503837" w:rsidP="00C96F1D">
            <w:pPr>
              <w:rPr>
                <w:rFonts w:ascii="Calibri" w:hAnsi="Calibri" w:cs="Calibri"/>
                <w:b/>
                <w:bCs/>
                <w:sz w:val="28"/>
                <w:szCs w:val="28"/>
                <w:lang w:val="en-US"/>
              </w:rPr>
            </w:pPr>
            <w:r>
              <w:rPr>
                <w:rFonts w:ascii="Calibri" w:hAnsi="Calibri" w:cs="Calibri"/>
                <w:b/>
                <w:bCs/>
                <w:sz w:val="28"/>
                <w:szCs w:val="28"/>
                <w:lang w:val="en-US"/>
              </w:rPr>
              <w:t>EYFS</w:t>
            </w:r>
          </w:p>
        </w:tc>
        <w:tc>
          <w:tcPr>
            <w:tcW w:w="2410" w:type="dxa"/>
            <w:gridSpan w:val="2"/>
          </w:tcPr>
          <w:p w14:paraId="482E24E6" w14:textId="77777777" w:rsidR="00503837" w:rsidRPr="00503837" w:rsidRDefault="00503837" w:rsidP="00503837">
            <w:pPr>
              <w:rPr>
                <w:rFonts w:cs="Segoe UI"/>
                <w:b/>
                <w:bCs/>
                <w:color w:val="222222"/>
                <w:sz w:val="20"/>
                <w:szCs w:val="20"/>
                <w:shd w:val="clear" w:color="auto" w:fill="FFFFFF"/>
              </w:rPr>
            </w:pPr>
            <w:r w:rsidRPr="00503837">
              <w:rPr>
                <w:rFonts w:cs="Segoe UI"/>
                <w:b/>
                <w:bCs/>
                <w:color w:val="222222"/>
                <w:sz w:val="20"/>
                <w:szCs w:val="20"/>
                <w:shd w:val="clear" w:color="auto" w:fill="FFFFFF"/>
              </w:rPr>
              <w:t>Personal History</w:t>
            </w:r>
          </w:p>
          <w:p w14:paraId="0FD15699" w14:textId="2D4A5489" w:rsidR="00503837" w:rsidRPr="00F663D1" w:rsidRDefault="00503837" w:rsidP="00503837">
            <w:pPr>
              <w:rPr>
                <w:rFonts w:cs="Segoe UI"/>
                <w:color w:val="222222"/>
                <w:sz w:val="20"/>
                <w:szCs w:val="20"/>
                <w:shd w:val="clear" w:color="auto" w:fill="FFFFFF"/>
              </w:rPr>
            </w:pPr>
            <w:r w:rsidRPr="00503837">
              <w:rPr>
                <w:rFonts w:cs="Segoe UI"/>
                <w:color w:val="222222"/>
                <w:sz w:val="20"/>
                <w:szCs w:val="20"/>
                <w:shd w:val="clear" w:color="auto" w:fill="FFFFFF"/>
              </w:rPr>
              <w:t>Children to share information about themselves, their families and their experiences.</w:t>
            </w:r>
          </w:p>
        </w:tc>
        <w:tc>
          <w:tcPr>
            <w:tcW w:w="2295" w:type="dxa"/>
          </w:tcPr>
          <w:p w14:paraId="6CF3E26D" w14:textId="7A30DD07" w:rsidR="00503837" w:rsidRPr="00503837" w:rsidRDefault="00503837" w:rsidP="00503837">
            <w:pPr>
              <w:pStyle w:val="paragraph"/>
              <w:spacing w:before="0" w:beforeAutospacing="0" w:after="0" w:afterAutospacing="0"/>
              <w:textAlignment w:val="baseline"/>
              <w:rPr>
                <w:rFonts w:asciiTheme="minorHAnsi" w:hAnsiTheme="minorHAnsi" w:cs="Segoe UI"/>
                <w:b/>
                <w:bCs/>
                <w:sz w:val="20"/>
                <w:szCs w:val="20"/>
              </w:rPr>
            </w:pPr>
          </w:p>
        </w:tc>
        <w:tc>
          <w:tcPr>
            <w:tcW w:w="1993" w:type="dxa"/>
          </w:tcPr>
          <w:p w14:paraId="63426E4D" w14:textId="77777777" w:rsidR="00503837" w:rsidRPr="00F663D1" w:rsidRDefault="00503837" w:rsidP="00C96F1D">
            <w:pPr>
              <w:rPr>
                <w:rFonts w:cs="Segoe UI"/>
                <w:color w:val="222222"/>
                <w:sz w:val="20"/>
                <w:szCs w:val="20"/>
                <w:shd w:val="clear" w:color="auto" w:fill="FFFFFF"/>
              </w:rPr>
            </w:pPr>
          </w:p>
        </w:tc>
        <w:tc>
          <w:tcPr>
            <w:tcW w:w="1993" w:type="dxa"/>
          </w:tcPr>
          <w:p w14:paraId="068E5FCF" w14:textId="77777777" w:rsidR="00503837" w:rsidRPr="00F663D1" w:rsidRDefault="00503837" w:rsidP="00C96F1D">
            <w:pPr>
              <w:rPr>
                <w:rFonts w:cs="Segoe UI"/>
                <w:color w:val="222222"/>
                <w:sz w:val="20"/>
                <w:szCs w:val="20"/>
                <w:shd w:val="clear" w:color="auto" w:fill="FFFFFF"/>
              </w:rPr>
            </w:pPr>
          </w:p>
        </w:tc>
        <w:tc>
          <w:tcPr>
            <w:tcW w:w="2366" w:type="dxa"/>
          </w:tcPr>
          <w:p w14:paraId="1EFE47E4" w14:textId="77777777" w:rsidR="00503837" w:rsidRPr="00C96F1D" w:rsidRDefault="00503837" w:rsidP="00C96F1D">
            <w:pPr>
              <w:pStyle w:val="paragraph"/>
              <w:spacing w:before="0" w:beforeAutospacing="0" w:after="0" w:afterAutospacing="0"/>
              <w:textAlignment w:val="baseline"/>
              <w:rPr>
                <w:rFonts w:asciiTheme="minorHAnsi" w:hAnsiTheme="minorHAnsi" w:cs="Segoe UI"/>
                <w:color w:val="222222"/>
                <w:sz w:val="20"/>
                <w:szCs w:val="20"/>
                <w:shd w:val="clear" w:color="auto" w:fill="FFFFFF"/>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C18B871" w14:textId="77777777" w:rsidR="00503837" w:rsidRPr="00C96F1D" w:rsidRDefault="00503837" w:rsidP="00C96F1D">
            <w:pPr>
              <w:rPr>
                <w:rFonts w:cs="Segoe UI"/>
                <w:color w:val="222222"/>
                <w:sz w:val="20"/>
                <w:szCs w:val="20"/>
                <w:shd w:val="clear" w:color="auto" w:fill="FFFFFF"/>
              </w:rPr>
            </w:pPr>
          </w:p>
        </w:tc>
      </w:tr>
      <w:tr w:rsidR="00C96F1D" w14:paraId="16E5DF83" w14:textId="77777777" w:rsidTr="00B21F18">
        <w:tc>
          <w:tcPr>
            <w:tcW w:w="1702" w:type="dxa"/>
            <w:shd w:val="clear" w:color="auto" w:fill="A5C9EB" w:themeFill="text2" w:themeFillTint="40"/>
          </w:tcPr>
          <w:p w14:paraId="6649874A" w14:textId="7CBDC493" w:rsidR="00C96F1D" w:rsidRPr="00DC1EB3" w:rsidRDefault="00C96F1D" w:rsidP="00C96F1D">
            <w:pPr>
              <w:rPr>
                <w:rFonts w:ascii="Calibri" w:hAnsi="Calibri" w:cs="Calibri"/>
                <w:b/>
                <w:bCs/>
                <w:sz w:val="28"/>
                <w:szCs w:val="28"/>
                <w:lang w:val="en-US"/>
              </w:rPr>
            </w:pPr>
            <w:r>
              <w:rPr>
                <w:rFonts w:ascii="Calibri" w:hAnsi="Calibri" w:cs="Calibri"/>
                <w:b/>
                <w:bCs/>
                <w:sz w:val="28"/>
                <w:szCs w:val="28"/>
                <w:lang w:val="en-US"/>
              </w:rPr>
              <w:t>Year 1/2</w:t>
            </w:r>
          </w:p>
        </w:tc>
        <w:tc>
          <w:tcPr>
            <w:tcW w:w="2410" w:type="dxa"/>
            <w:gridSpan w:val="2"/>
          </w:tcPr>
          <w:p w14:paraId="348FBABC" w14:textId="306DEE94" w:rsidR="00503837" w:rsidRPr="003E718F" w:rsidRDefault="00503837" w:rsidP="00503837">
            <w:pPr>
              <w:rPr>
                <w:rFonts w:cs="Segoe UI"/>
                <w:color w:val="222222"/>
                <w:sz w:val="20"/>
                <w:szCs w:val="20"/>
                <w:shd w:val="clear" w:color="auto" w:fill="FFFFFF"/>
              </w:rPr>
            </w:pPr>
            <w:r w:rsidRPr="003E718F">
              <w:rPr>
                <w:rFonts w:cs="Segoe UI"/>
                <w:color w:val="222222"/>
                <w:sz w:val="20"/>
                <w:szCs w:val="20"/>
                <w:shd w:val="clear" w:color="auto" w:fill="FFFFFF"/>
              </w:rPr>
              <w:t>History</w:t>
            </w:r>
            <w:r w:rsidR="003E718F">
              <w:rPr>
                <w:rFonts w:cs="Segoe UI"/>
                <w:color w:val="222222"/>
                <w:sz w:val="20"/>
                <w:szCs w:val="20"/>
                <w:shd w:val="clear" w:color="auto" w:fill="FFFFFF"/>
              </w:rPr>
              <w:t xml:space="preserve"> unit</w:t>
            </w:r>
          </w:p>
          <w:p w14:paraId="2DD81413" w14:textId="035FB9C9" w:rsidR="00C96F1D" w:rsidRPr="00F663D1" w:rsidRDefault="00C96F1D" w:rsidP="00503837">
            <w:pPr>
              <w:rPr>
                <w:rFonts w:cs="Segoe UI"/>
                <w:color w:val="222222"/>
                <w:sz w:val="20"/>
                <w:szCs w:val="20"/>
                <w:shd w:val="clear" w:color="auto" w:fill="FFFFFF"/>
              </w:rPr>
            </w:pPr>
          </w:p>
        </w:tc>
        <w:tc>
          <w:tcPr>
            <w:tcW w:w="2295" w:type="dxa"/>
          </w:tcPr>
          <w:p w14:paraId="29BACE6C" w14:textId="77777777" w:rsidR="00C96F1D" w:rsidRDefault="00B0021C" w:rsidP="00C96F1D">
            <w:pPr>
              <w:pStyle w:val="paragraph"/>
              <w:spacing w:before="0" w:beforeAutospacing="0" w:after="0" w:afterAutospacing="0"/>
              <w:textAlignment w:val="baseline"/>
              <w:rPr>
                <w:rFonts w:asciiTheme="minorHAnsi" w:hAnsiTheme="minorHAnsi" w:cs="Segoe UI"/>
                <w:sz w:val="20"/>
                <w:szCs w:val="20"/>
              </w:rPr>
            </w:pPr>
            <w:r w:rsidRPr="00DF47E1">
              <w:rPr>
                <w:rFonts w:asciiTheme="minorHAnsi" w:hAnsiTheme="minorHAnsi" w:cs="Segoe UI"/>
                <w:b/>
                <w:bCs/>
                <w:sz w:val="20"/>
                <w:szCs w:val="20"/>
              </w:rPr>
              <w:t>What is it like here</w:t>
            </w:r>
            <w:r>
              <w:rPr>
                <w:rFonts w:asciiTheme="minorHAnsi" w:hAnsiTheme="minorHAnsi" w:cs="Segoe UI"/>
                <w:sz w:val="20"/>
                <w:szCs w:val="20"/>
              </w:rPr>
              <w:t>?</w:t>
            </w:r>
          </w:p>
          <w:p w14:paraId="5586EFD9" w14:textId="57EA12DC" w:rsidR="006F6E62" w:rsidRPr="00C96F1D" w:rsidRDefault="006F6E62" w:rsidP="00C96F1D">
            <w:pPr>
              <w:pStyle w:val="paragraph"/>
              <w:spacing w:before="0" w:beforeAutospacing="0" w:after="0" w:afterAutospacing="0"/>
              <w:textAlignment w:val="baseline"/>
              <w:rPr>
                <w:rFonts w:asciiTheme="minorHAnsi" w:hAnsiTheme="minorHAnsi" w:cs="Segoe UI"/>
                <w:sz w:val="20"/>
                <w:szCs w:val="20"/>
              </w:rPr>
            </w:pPr>
            <w:r>
              <w:rPr>
                <w:rFonts w:asciiTheme="minorHAnsi" w:hAnsiTheme="minorHAnsi" w:cs="Segoe UI"/>
                <w:sz w:val="20"/>
                <w:szCs w:val="20"/>
              </w:rPr>
              <w:t>C</w:t>
            </w:r>
            <w:r w:rsidRPr="006F6E62">
              <w:rPr>
                <w:rFonts w:asciiTheme="minorHAnsi" w:hAnsiTheme="minorHAnsi" w:cs="Segoe UI"/>
                <w:sz w:val="20"/>
                <w:szCs w:val="20"/>
              </w:rPr>
              <w:t>hildren are locating where they live on an aerial photograph, recognising features within a local context. Creating maps using classroom objects before drawing simple maps of the school grounds. Following simple routes around the school grounds and carrying out an enquiry as to how their playground can be improved.</w:t>
            </w:r>
          </w:p>
        </w:tc>
        <w:tc>
          <w:tcPr>
            <w:tcW w:w="1993" w:type="dxa"/>
          </w:tcPr>
          <w:p w14:paraId="34AC3498" w14:textId="5B517858" w:rsidR="00F368F9" w:rsidRPr="003E718F" w:rsidRDefault="00BB6274" w:rsidP="00B21F18">
            <w:pPr>
              <w:rPr>
                <w:rFonts w:cs="Segoe UI"/>
                <w:color w:val="222222"/>
                <w:sz w:val="20"/>
                <w:szCs w:val="20"/>
                <w:shd w:val="clear" w:color="auto" w:fill="FFFFFF"/>
              </w:rPr>
            </w:pPr>
            <w:r w:rsidRPr="003E718F">
              <w:rPr>
                <w:rFonts w:cs="Segoe UI"/>
                <w:color w:val="222222"/>
                <w:sz w:val="20"/>
                <w:szCs w:val="20"/>
                <w:shd w:val="clear" w:color="auto" w:fill="FFFFFF"/>
              </w:rPr>
              <w:t xml:space="preserve">History </w:t>
            </w:r>
            <w:r w:rsidR="00DF47E1" w:rsidRPr="003E718F">
              <w:rPr>
                <w:rFonts w:cs="Segoe UI"/>
                <w:color w:val="222222"/>
                <w:sz w:val="20"/>
                <w:szCs w:val="20"/>
                <w:shd w:val="clear" w:color="auto" w:fill="FFFFFF"/>
              </w:rPr>
              <w:t>unit</w:t>
            </w:r>
          </w:p>
        </w:tc>
        <w:tc>
          <w:tcPr>
            <w:tcW w:w="1993" w:type="dxa"/>
          </w:tcPr>
          <w:p w14:paraId="0E59BD52" w14:textId="51AA06BF" w:rsidR="00C96F1D" w:rsidRDefault="00B0021C" w:rsidP="00C96F1D">
            <w:pPr>
              <w:rPr>
                <w:rFonts w:cs="Segoe UI"/>
                <w:b/>
                <w:bCs/>
                <w:color w:val="222222"/>
                <w:sz w:val="20"/>
                <w:szCs w:val="20"/>
                <w:shd w:val="clear" w:color="auto" w:fill="FFFFFF"/>
              </w:rPr>
            </w:pPr>
            <w:r w:rsidRPr="00DF47E1">
              <w:rPr>
                <w:rFonts w:cs="Segoe UI"/>
                <w:b/>
                <w:bCs/>
                <w:color w:val="222222"/>
                <w:sz w:val="20"/>
                <w:szCs w:val="20"/>
                <w:shd w:val="clear" w:color="auto" w:fill="FFFFFF"/>
              </w:rPr>
              <w:t xml:space="preserve">What is the </w:t>
            </w:r>
            <w:r w:rsidR="00DF47E1" w:rsidRPr="00DF47E1">
              <w:rPr>
                <w:rFonts w:cs="Segoe UI"/>
                <w:b/>
                <w:bCs/>
                <w:color w:val="222222"/>
                <w:sz w:val="20"/>
                <w:szCs w:val="20"/>
                <w:shd w:val="clear" w:color="auto" w:fill="FFFFFF"/>
              </w:rPr>
              <w:t>weather like</w:t>
            </w:r>
            <w:r w:rsidR="006F6E62">
              <w:rPr>
                <w:rFonts w:cs="Segoe UI"/>
                <w:b/>
                <w:bCs/>
                <w:color w:val="222222"/>
                <w:sz w:val="20"/>
                <w:szCs w:val="20"/>
                <w:shd w:val="clear" w:color="auto" w:fill="FFFFFF"/>
              </w:rPr>
              <w:t>?</w:t>
            </w:r>
          </w:p>
          <w:p w14:paraId="4D6A801D" w14:textId="5ADFAAD8" w:rsidR="006F6E62" w:rsidRPr="006F6E62" w:rsidRDefault="006F6E62" w:rsidP="00C96F1D">
            <w:pPr>
              <w:rPr>
                <w:rFonts w:cs="Segoe UI"/>
                <w:color w:val="222222"/>
                <w:sz w:val="20"/>
                <w:szCs w:val="20"/>
                <w:shd w:val="clear" w:color="auto" w:fill="FFFFFF"/>
              </w:rPr>
            </w:pPr>
            <w:r w:rsidRPr="006F6E62">
              <w:rPr>
                <w:rFonts w:cs="Segoe UI"/>
                <w:color w:val="222222"/>
                <w:sz w:val="20"/>
                <w:szCs w:val="20"/>
                <w:shd w:val="clear" w:color="auto" w:fill="FFFFFF"/>
              </w:rPr>
              <w:t>Looking at the countries and cities that make up the UK, keeping a daily weather record and finding out more about hot and cold places in the UK.</w:t>
            </w:r>
          </w:p>
        </w:tc>
        <w:tc>
          <w:tcPr>
            <w:tcW w:w="2366" w:type="dxa"/>
          </w:tcPr>
          <w:p w14:paraId="09C1AAA9" w14:textId="5F3B5CB0" w:rsidR="00F368F9" w:rsidRPr="003E718F" w:rsidRDefault="00BB6274" w:rsidP="00BB6274">
            <w:pPr>
              <w:pStyle w:val="paragraph"/>
              <w:textAlignment w:val="baseline"/>
              <w:rPr>
                <w:rFonts w:asciiTheme="minorHAnsi" w:hAnsiTheme="minorHAnsi" w:cs="Segoe UI"/>
                <w:color w:val="222222"/>
                <w:sz w:val="20"/>
                <w:szCs w:val="20"/>
                <w:shd w:val="clear" w:color="auto" w:fill="FFFFFF"/>
              </w:rPr>
            </w:pPr>
            <w:r w:rsidRPr="003E718F">
              <w:rPr>
                <w:rFonts w:asciiTheme="minorHAnsi" w:hAnsiTheme="minorHAnsi" w:cs="Segoe UI"/>
                <w:color w:val="222222"/>
                <w:sz w:val="20"/>
                <w:szCs w:val="20"/>
                <w:shd w:val="clear" w:color="auto" w:fill="FFFFFF"/>
              </w:rPr>
              <w:t>History</w:t>
            </w:r>
            <w:r w:rsidR="00DF47E1" w:rsidRPr="003E718F">
              <w:rPr>
                <w:rFonts w:asciiTheme="minorHAnsi" w:hAnsiTheme="minorHAnsi" w:cs="Segoe UI"/>
                <w:color w:val="222222"/>
                <w:sz w:val="20"/>
                <w:szCs w:val="20"/>
                <w:shd w:val="clear" w:color="auto" w:fill="FFFFFF"/>
              </w:rPr>
              <w:t xml:space="preserve"> unit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FB011C0" w14:textId="77777777" w:rsidR="00C96F1D" w:rsidRDefault="00DF47E1" w:rsidP="00C96F1D">
            <w:pPr>
              <w:rPr>
                <w:rFonts w:cs="Segoe UI"/>
                <w:b/>
                <w:bCs/>
                <w:color w:val="222222"/>
                <w:sz w:val="20"/>
                <w:szCs w:val="20"/>
                <w:shd w:val="clear" w:color="auto" w:fill="FFFFFF"/>
              </w:rPr>
            </w:pPr>
            <w:r w:rsidRPr="00DF47E1">
              <w:rPr>
                <w:rFonts w:cs="Segoe UI"/>
                <w:b/>
                <w:bCs/>
                <w:color w:val="222222"/>
                <w:sz w:val="20"/>
                <w:szCs w:val="20"/>
                <w:shd w:val="clear" w:color="auto" w:fill="FFFFFF"/>
              </w:rPr>
              <w:t xml:space="preserve">What is it like to live in </w:t>
            </w:r>
            <w:r w:rsidR="003E718F" w:rsidRPr="00DF47E1">
              <w:rPr>
                <w:rFonts w:cs="Segoe UI"/>
                <w:b/>
                <w:bCs/>
                <w:color w:val="222222"/>
                <w:sz w:val="20"/>
                <w:szCs w:val="20"/>
                <w:shd w:val="clear" w:color="auto" w:fill="FFFFFF"/>
              </w:rPr>
              <w:t>Shanghai</w:t>
            </w:r>
            <w:r w:rsidRPr="00DF47E1">
              <w:rPr>
                <w:rFonts w:cs="Segoe UI"/>
                <w:b/>
                <w:bCs/>
                <w:color w:val="222222"/>
                <w:sz w:val="20"/>
                <w:szCs w:val="20"/>
                <w:shd w:val="clear" w:color="auto" w:fill="FFFFFF"/>
              </w:rPr>
              <w:t>?</w:t>
            </w:r>
          </w:p>
          <w:p w14:paraId="65BCCBDE" w14:textId="4EE3C2EE" w:rsidR="006F6E62" w:rsidRPr="00DF47E1" w:rsidRDefault="006F6E62" w:rsidP="00C96F1D">
            <w:pPr>
              <w:rPr>
                <w:rFonts w:cs="Segoe UI"/>
                <w:b/>
                <w:bCs/>
                <w:color w:val="222222"/>
                <w:sz w:val="20"/>
                <w:szCs w:val="20"/>
                <w:shd w:val="clear" w:color="auto" w:fill="FFFFFF"/>
              </w:rPr>
            </w:pPr>
            <w:r w:rsidRPr="006F6E62">
              <w:rPr>
                <w:rFonts w:cs="Segoe UI"/>
                <w:color w:val="222222"/>
                <w:sz w:val="20"/>
                <w:szCs w:val="20"/>
                <w:shd w:val="clear" w:color="auto" w:fill="FFFFFF"/>
              </w:rPr>
              <w:t>Using a world map to start recognising continents, oceans and countries outside the UK with a focus on China. Children identify physical features of Shanghai using aerial photographs and maps before identifying human features, through exploring land-use. They compare the human and physical features of Shanghai to features in the local area and make a simple map using</w:t>
            </w:r>
            <w:r w:rsidRPr="006F6E62">
              <w:rPr>
                <w:rFonts w:cs="Segoe UI"/>
                <w:b/>
                <w:bCs/>
                <w:color w:val="222222"/>
                <w:sz w:val="20"/>
                <w:szCs w:val="20"/>
                <w:shd w:val="clear" w:color="auto" w:fill="FFFFFF"/>
              </w:rPr>
              <w:t xml:space="preserve"> </w:t>
            </w:r>
            <w:r w:rsidRPr="006F6E62">
              <w:rPr>
                <w:rFonts w:cs="Segoe UI"/>
                <w:color w:val="222222"/>
                <w:sz w:val="20"/>
                <w:szCs w:val="20"/>
                <w:shd w:val="clear" w:color="auto" w:fill="FFFFFF"/>
              </w:rPr>
              <w:lastRenderedPageBreak/>
              <w:t>data collected through fieldwork.</w:t>
            </w:r>
          </w:p>
        </w:tc>
      </w:tr>
      <w:tr w:rsidR="00C96F1D" w14:paraId="7CCA3DF5" w14:textId="77777777" w:rsidTr="00B21F18">
        <w:tc>
          <w:tcPr>
            <w:tcW w:w="1702" w:type="dxa"/>
            <w:shd w:val="clear" w:color="auto" w:fill="A5C9EB" w:themeFill="text2" w:themeFillTint="40"/>
          </w:tcPr>
          <w:p w14:paraId="67B06E4A" w14:textId="544D96BC"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lastRenderedPageBreak/>
              <w:t>Year 3</w:t>
            </w:r>
          </w:p>
        </w:tc>
        <w:tc>
          <w:tcPr>
            <w:tcW w:w="2410" w:type="dxa"/>
            <w:gridSpan w:val="2"/>
          </w:tcPr>
          <w:p w14:paraId="1C6FB1B1" w14:textId="77777777" w:rsidR="00B21F18" w:rsidRPr="00295364" w:rsidRDefault="00295364" w:rsidP="00C96F1D">
            <w:pPr>
              <w:rPr>
                <w:rFonts w:cs="Calibri"/>
                <w:b/>
                <w:bCs/>
                <w:sz w:val="20"/>
                <w:szCs w:val="20"/>
                <w:lang w:val="en-US"/>
              </w:rPr>
            </w:pPr>
            <w:r w:rsidRPr="00295364">
              <w:rPr>
                <w:rFonts w:cs="Calibri"/>
                <w:b/>
                <w:bCs/>
                <w:sz w:val="20"/>
                <w:szCs w:val="20"/>
                <w:lang w:val="en-US"/>
              </w:rPr>
              <w:t>Rivers</w:t>
            </w:r>
          </w:p>
          <w:p w14:paraId="768408D0" w14:textId="2AF67296" w:rsidR="00295364" w:rsidRPr="00F663D1" w:rsidRDefault="00295364" w:rsidP="00C96F1D">
            <w:pPr>
              <w:rPr>
                <w:rFonts w:cs="Calibri"/>
                <w:sz w:val="20"/>
                <w:szCs w:val="20"/>
                <w:lang w:val="en-US"/>
              </w:rPr>
            </w:pPr>
            <w:r w:rsidRPr="00295364">
              <w:rPr>
                <w:rFonts w:cs="Calibri"/>
                <w:sz w:val="20"/>
                <w:szCs w:val="20"/>
                <w:lang w:val="en-US"/>
              </w:rPr>
              <w:t>To discover the River Indus - its source, course, human interactions with environment. Know how rivers get their water - the source, springs, the water cycle.</w:t>
            </w:r>
          </w:p>
        </w:tc>
        <w:tc>
          <w:tcPr>
            <w:tcW w:w="2295" w:type="dxa"/>
          </w:tcPr>
          <w:p w14:paraId="0FA2B853" w14:textId="77777777" w:rsidR="00B21F18" w:rsidRPr="00295364" w:rsidRDefault="00295364" w:rsidP="00C96F1D">
            <w:pPr>
              <w:rPr>
                <w:rFonts w:cs="Calibri"/>
                <w:b/>
                <w:bCs/>
                <w:sz w:val="20"/>
                <w:szCs w:val="20"/>
                <w:lang w:val="en-US"/>
              </w:rPr>
            </w:pPr>
            <w:r w:rsidRPr="00295364">
              <w:rPr>
                <w:rFonts w:cs="Calibri"/>
                <w:b/>
                <w:bCs/>
                <w:sz w:val="20"/>
                <w:szCs w:val="20"/>
                <w:lang w:val="en-US"/>
              </w:rPr>
              <w:t>Mountains</w:t>
            </w:r>
          </w:p>
          <w:p w14:paraId="4252FE09" w14:textId="5BAEAA20" w:rsidR="00295364" w:rsidRPr="00F663D1" w:rsidRDefault="00295364" w:rsidP="00C96F1D">
            <w:pPr>
              <w:rPr>
                <w:rFonts w:cs="Calibri"/>
                <w:sz w:val="20"/>
                <w:szCs w:val="20"/>
                <w:lang w:val="en-US"/>
              </w:rPr>
            </w:pPr>
            <w:r w:rsidRPr="00295364">
              <w:rPr>
                <w:rFonts w:cs="Calibri"/>
                <w:sz w:val="20"/>
                <w:szCs w:val="20"/>
                <w:lang w:val="en-US"/>
              </w:rPr>
              <w:t>To identify the highest mountain in each of the four countries of the UK and consider the relationship between mountains and weather, and mountains and people</w:t>
            </w:r>
          </w:p>
        </w:tc>
        <w:tc>
          <w:tcPr>
            <w:tcW w:w="1993" w:type="dxa"/>
          </w:tcPr>
          <w:p w14:paraId="072A494B" w14:textId="77777777" w:rsidR="00D13252" w:rsidRPr="0004266D" w:rsidRDefault="00295364" w:rsidP="00C96F1D">
            <w:pPr>
              <w:rPr>
                <w:rFonts w:cs="Calibri"/>
                <w:b/>
                <w:bCs/>
                <w:sz w:val="20"/>
                <w:szCs w:val="20"/>
                <w:lang w:val="en-US"/>
              </w:rPr>
            </w:pPr>
            <w:r w:rsidRPr="0004266D">
              <w:rPr>
                <w:rFonts w:cs="Calibri"/>
                <w:b/>
                <w:bCs/>
                <w:sz w:val="20"/>
                <w:szCs w:val="20"/>
                <w:lang w:val="en-US"/>
              </w:rPr>
              <w:t>Settlements</w:t>
            </w:r>
          </w:p>
          <w:p w14:paraId="04E87D75" w14:textId="15F579A0" w:rsidR="0004266D" w:rsidRPr="00F663D1" w:rsidRDefault="0004266D" w:rsidP="00C96F1D">
            <w:pPr>
              <w:rPr>
                <w:rFonts w:cs="Calibri"/>
                <w:sz w:val="20"/>
                <w:szCs w:val="20"/>
                <w:lang w:val="en-US"/>
              </w:rPr>
            </w:pPr>
            <w:r>
              <w:rPr>
                <w:rFonts w:cs="Calibri"/>
                <w:sz w:val="20"/>
                <w:szCs w:val="20"/>
                <w:lang w:val="en-US"/>
              </w:rPr>
              <w:t>F</w:t>
            </w:r>
            <w:r w:rsidRPr="0004266D">
              <w:rPr>
                <w:rFonts w:cs="Calibri"/>
                <w:sz w:val="20"/>
                <w:szCs w:val="20"/>
                <w:lang w:val="en-US"/>
              </w:rPr>
              <w:t xml:space="preserve">ocus on diversity between different settlements to set up key categories that geographers use (hamlet, village, town, city, conurbation, rural, urban). We have acknowledged that there is also diversity within these categories (e.g. London and Cardiff are both </w:t>
            </w:r>
            <w:proofErr w:type="gramStart"/>
            <w:r w:rsidRPr="0004266D">
              <w:rPr>
                <w:rFonts w:cs="Calibri"/>
                <w:sz w:val="20"/>
                <w:szCs w:val="20"/>
                <w:lang w:val="en-US"/>
              </w:rPr>
              <w:t>cities</w:t>
            </w:r>
            <w:proofErr w:type="gramEnd"/>
            <w:r w:rsidRPr="0004266D">
              <w:rPr>
                <w:rFonts w:cs="Calibri"/>
                <w:sz w:val="20"/>
                <w:szCs w:val="20"/>
                <w:lang w:val="en-US"/>
              </w:rPr>
              <w:t xml:space="preserve"> but they have differences as well as similarities). In this task, children </w:t>
            </w:r>
            <w:proofErr w:type="gramStart"/>
            <w:r w:rsidRPr="0004266D">
              <w:rPr>
                <w:rFonts w:cs="Calibri"/>
                <w:sz w:val="20"/>
                <w:szCs w:val="20"/>
                <w:lang w:val="en-US"/>
              </w:rPr>
              <w:t>compare and contrast</w:t>
            </w:r>
            <w:proofErr w:type="gramEnd"/>
            <w:r w:rsidRPr="0004266D">
              <w:rPr>
                <w:rFonts w:cs="Calibri"/>
                <w:sz w:val="20"/>
                <w:szCs w:val="20"/>
                <w:lang w:val="en-US"/>
              </w:rPr>
              <w:t xml:space="preserve"> a city and a village.</w:t>
            </w:r>
          </w:p>
        </w:tc>
        <w:tc>
          <w:tcPr>
            <w:tcW w:w="1993" w:type="dxa"/>
          </w:tcPr>
          <w:p w14:paraId="21AB20F2" w14:textId="77777777" w:rsidR="00D13252" w:rsidRPr="0004266D" w:rsidRDefault="00295364" w:rsidP="00C96F1D">
            <w:pPr>
              <w:rPr>
                <w:rFonts w:cs="Calibri"/>
                <w:b/>
                <w:bCs/>
                <w:sz w:val="20"/>
                <w:szCs w:val="20"/>
                <w:lang w:val="en-US"/>
              </w:rPr>
            </w:pPr>
            <w:r w:rsidRPr="0004266D">
              <w:rPr>
                <w:rFonts w:cs="Calibri"/>
                <w:b/>
                <w:bCs/>
                <w:sz w:val="20"/>
                <w:szCs w:val="20"/>
                <w:lang w:val="en-US"/>
              </w:rPr>
              <w:t xml:space="preserve">Agriculture </w:t>
            </w:r>
          </w:p>
          <w:p w14:paraId="4496B7B5" w14:textId="77777777" w:rsidR="0004266D" w:rsidRDefault="0004266D" w:rsidP="00C96F1D">
            <w:pPr>
              <w:rPr>
                <w:rFonts w:cs="Calibri"/>
                <w:sz w:val="20"/>
                <w:szCs w:val="20"/>
                <w:lang w:val="en-US"/>
              </w:rPr>
            </w:pPr>
            <w:r>
              <w:rPr>
                <w:rFonts w:cs="Calibri"/>
                <w:sz w:val="20"/>
                <w:szCs w:val="20"/>
                <w:lang w:val="en-US"/>
              </w:rPr>
              <w:t xml:space="preserve">How are we </w:t>
            </w:r>
            <w:proofErr w:type="gramStart"/>
            <w:r>
              <w:rPr>
                <w:rFonts w:cs="Calibri"/>
                <w:sz w:val="20"/>
                <w:szCs w:val="20"/>
                <w:lang w:val="en-US"/>
              </w:rPr>
              <w:t>connected  to</w:t>
            </w:r>
            <w:proofErr w:type="gramEnd"/>
            <w:r>
              <w:rPr>
                <w:rFonts w:cs="Calibri"/>
                <w:sz w:val="20"/>
                <w:szCs w:val="20"/>
                <w:lang w:val="en-US"/>
              </w:rPr>
              <w:t xml:space="preserve"> farms and farmers?</w:t>
            </w:r>
          </w:p>
          <w:p w14:paraId="6621B157" w14:textId="402AAEB0" w:rsidR="0004266D" w:rsidRPr="00F663D1" w:rsidRDefault="0004266D" w:rsidP="00C96F1D">
            <w:pPr>
              <w:rPr>
                <w:rFonts w:cs="Calibri"/>
                <w:sz w:val="20"/>
                <w:szCs w:val="20"/>
                <w:lang w:val="en-US"/>
              </w:rPr>
            </w:pPr>
            <w:r>
              <w:rPr>
                <w:rFonts w:cs="Calibri"/>
                <w:sz w:val="20"/>
                <w:szCs w:val="20"/>
                <w:lang w:val="en-US"/>
              </w:rPr>
              <w:t>Pupils learn how</w:t>
            </w:r>
            <w:r w:rsidRPr="0004266D">
              <w:rPr>
                <w:rFonts w:cs="Calibri"/>
                <w:sz w:val="20"/>
                <w:szCs w:val="20"/>
                <w:lang w:val="en-US"/>
              </w:rPr>
              <w:t xml:space="preserve"> to notice and understand the ways in which different aspects of the world affect each other. </w:t>
            </w:r>
            <w:r>
              <w:rPr>
                <w:rFonts w:cs="Calibri"/>
                <w:sz w:val="20"/>
                <w:szCs w:val="20"/>
                <w:lang w:val="en-US"/>
              </w:rPr>
              <w:t>W</w:t>
            </w:r>
            <w:r w:rsidRPr="0004266D">
              <w:rPr>
                <w:rFonts w:cs="Calibri"/>
                <w:sz w:val="20"/>
                <w:szCs w:val="20"/>
                <w:lang w:val="en-US"/>
              </w:rPr>
              <w:t>e look at interactions within the human world (e.g. people’s choices of fruit affect the crops farmers grow)</w:t>
            </w:r>
            <w:r>
              <w:rPr>
                <w:rFonts w:cs="Calibri"/>
                <w:sz w:val="20"/>
                <w:szCs w:val="20"/>
                <w:lang w:val="en-US"/>
              </w:rPr>
              <w:t>. W</w:t>
            </w:r>
            <w:r w:rsidRPr="0004266D">
              <w:rPr>
                <w:rFonts w:cs="Calibri"/>
                <w:sz w:val="20"/>
                <w:szCs w:val="20"/>
                <w:lang w:val="en-US"/>
              </w:rPr>
              <w:t>e look at interactions within the physical world (e.g. a food chain in a forest</w:t>
            </w:r>
            <w:r>
              <w:rPr>
                <w:rFonts w:cs="Calibri"/>
                <w:sz w:val="20"/>
                <w:szCs w:val="20"/>
                <w:lang w:val="en-US"/>
              </w:rPr>
              <w:t xml:space="preserve">. </w:t>
            </w:r>
            <w:r w:rsidRPr="0004266D">
              <w:rPr>
                <w:rFonts w:cs="Calibri"/>
                <w:sz w:val="20"/>
                <w:szCs w:val="20"/>
                <w:lang w:val="en-US"/>
              </w:rPr>
              <w:t xml:space="preserve">We look at where the food we eat comes from. </w:t>
            </w:r>
            <w:r>
              <w:rPr>
                <w:rFonts w:cs="Calibri"/>
                <w:sz w:val="20"/>
                <w:szCs w:val="20"/>
                <w:lang w:val="en-US"/>
              </w:rPr>
              <w:t>W</w:t>
            </w:r>
            <w:r w:rsidRPr="0004266D">
              <w:rPr>
                <w:rFonts w:cs="Calibri"/>
                <w:sz w:val="20"/>
                <w:szCs w:val="20"/>
                <w:lang w:val="en-US"/>
              </w:rPr>
              <w:t>e look</w:t>
            </w:r>
            <w:r>
              <w:rPr>
                <w:rFonts w:cs="Calibri"/>
                <w:sz w:val="20"/>
                <w:szCs w:val="20"/>
                <w:lang w:val="en-US"/>
              </w:rPr>
              <w:t xml:space="preserve"> </w:t>
            </w:r>
            <w:r w:rsidRPr="0004266D">
              <w:rPr>
                <w:rFonts w:cs="Calibri"/>
                <w:sz w:val="20"/>
                <w:szCs w:val="20"/>
                <w:lang w:val="en-US"/>
              </w:rPr>
              <w:t>at how farms affect the landscape (interaction between the human and physical world).</w:t>
            </w:r>
          </w:p>
        </w:tc>
        <w:tc>
          <w:tcPr>
            <w:tcW w:w="2366" w:type="dxa"/>
          </w:tcPr>
          <w:p w14:paraId="02A61055" w14:textId="77777777" w:rsidR="00B0021C" w:rsidRDefault="00295364" w:rsidP="00B0021C">
            <w:pPr>
              <w:pStyle w:val="paragraph"/>
              <w:spacing w:before="0" w:beforeAutospacing="0" w:after="0" w:afterAutospacing="0"/>
              <w:textAlignment w:val="baseline"/>
              <w:rPr>
                <w:rFonts w:asciiTheme="minorHAnsi" w:hAnsiTheme="minorHAnsi" w:cs="Segoe UI"/>
                <w:b/>
                <w:bCs/>
                <w:sz w:val="20"/>
                <w:szCs w:val="20"/>
              </w:rPr>
            </w:pPr>
            <w:r w:rsidRPr="00B0021C">
              <w:rPr>
                <w:rFonts w:asciiTheme="minorHAnsi" w:hAnsiTheme="minorHAnsi" w:cs="Segoe UI"/>
                <w:b/>
                <w:bCs/>
                <w:sz w:val="20"/>
                <w:szCs w:val="20"/>
              </w:rPr>
              <w:t>Volcanoes</w:t>
            </w:r>
          </w:p>
          <w:p w14:paraId="359D4D85" w14:textId="587B311C" w:rsidR="00B0021C" w:rsidRPr="00F663D1" w:rsidRDefault="00B0021C" w:rsidP="00B0021C">
            <w:pPr>
              <w:pStyle w:val="paragraph"/>
              <w:spacing w:before="0" w:beforeAutospacing="0" w:after="0" w:afterAutospacing="0"/>
              <w:textAlignment w:val="baseline"/>
              <w:rPr>
                <w:rFonts w:asciiTheme="minorHAnsi" w:hAnsiTheme="minorHAnsi" w:cs="Segoe UI"/>
                <w:sz w:val="20"/>
                <w:szCs w:val="20"/>
              </w:rPr>
            </w:pPr>
            <w:r w:rsidRPr="00B0021C">
              <w:rPr>
                <w:rFonts w:asciiTheme="minorHAnsi" w:hAnsiTheme="minorHAnsi" w:cs="Segoe UI"/>
                <w:sz w:val="20"/>
                <w:szCs w:val="20"/>
              </w:rPr>
              <w:t>How do volcanoes affect a place?</w:t>
            </w:r>
            <w:r>
              <w:rPr>
                <w:rFonts w:asciiTheme="minorHAnsi" w:hAnsiTheme="minorHAnsi" w:cs="Segoe UI"/>
                <w:sz w:val="20"/>
                <w:szCs w:val="20"/>
              </w:rPr>
              <w:t xml:space="preserve"> </w:t>
            </w:r>
            <w:r w:rsidRPr="00B0021C">
              <w:rPr>
                <w:rFonts w:asciiTheme="minorHAnsi" w:hAnsiTheme="minorHAnsi" w:cs="Segoe UI"/>
                <w:sz w:val="20"/>
                <w:szCs w:val="20"/>
              </w:rPr>
              <w:t xml:space="preserve">Pupils are learning to notice and understand the ways in which different aspects of the world affect each other. We look at interactions within the human world (e.g. migration to an area increases settlement size), sometimes we look at interactions within the physical world (e.g. an eruption creates a crater). In the Volcanoes synoptic task, we focus on how the physical world affects the human world. Mount Etna affects people by providing an environment tourists want to visit and by enriching the soil with ash so that farmers want to farm nearby. Even scientists visit to research the volcano. Although the volcano can be dangerous, </w:t>
            </w:r>
            <w:r w:rsidRPr="00B0021C">
              <w:rPr>
                <w:rFonts w:asciiTheme="minorHAnsi" w:hAnsiTheme="minorHAnsi" w:cs="Segoe UI"/>
                <w:sz w:val="20"/>
                <w:szCs w:val="20"/>
              </w:rPr>
              <w:lastRenderedPageBreak/>
              <w:t>people want to live there.</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5978924" w14:textId="77777777" w:rsidR="006F6E62" w:rsidRPr="006F6E62" w:rsidRDefault="006F6E62" w:rsidP="006F6E62">
            <w:pPr>
              <w:rPr>
                <w:rFonts w:cs="Calibri"/>
                <w:b/>
                <w:bCs/>
                <w:sz w:val="20"/>
                <w:szCs w:val="20"/>
                <w:lang w:val="en-US"/>
              </w:rPr>
            </w:pPr>
            <w:r w:rsidRPr="006F6E62">
              <w:rPr>
                <w:rFonts w:cs="Calibri"/>
                <w:b/>
                <w:bCs/>
                <w:sz w:val="20"/>
                <w:szCs w:val="20"/>
                <w:lang w:val="en-US"/>
              </w:rPr>
              <w:lastRenderedPageBreak/>
              <w:t>Climate and Biomes</w:t>
            </w:r>
          </w:p>
          <w:p w14:paraId="51752376" w14:textId="77777777" w:rsidR="006F6E62" w:rsidRPr="006F6E62" w:rsidRDefault="006F6E62" w:rsidP="006F6E62">
            <w:pPr>
              <w:rPr>
                <w:rFonts w:cs="Calibri"/>
                <w:sz w:val="20"/>
                <w:szCs w:val="20"/>
                <w:lang w:val="en-US"/>
              </w:rPr>
            </w:pPr>
            <w:r w:rsidRPr="006F6E62">
              <w:rPr>
                <w:rFonts w:cs="Calibri"/>
                <w:sz w:val="20"/>
                <w:szCs w:val="20"/>
                <w:lang w:val="en-US"/>
              </w:rPr>
              <w:t>How does the climate affect a place and the way that people live?</w:t>
            </w:r>
          </w:p>
          <w:p w14:paraId="15DE499A" w14:textId="77777777" w:rsidR="006F6E62" w:rsidRPr="006F6E62" w:rsidRDefault="006F6E62" w:rsidP="006F6E62">
            <w:pPr>
              <w:rPr>
                <w:rFonts w:cs="Calibri"/>
                <w:sz w:val="20"/>
                <w:szCs w:val="20"/>
                <w:lang w:val="en-US"/>
              </w:rPr>
            </w:pPr>
            <w:r w:rsidRPr="006F6E62">
              <w:rPr>
                <w:rFonts w:cs="Calibri"/>
                <w:sz w:val="20"/>
                <w:szCs w:val="20"/>
                <w:lang w:val="en-US"/>
              </w:rPr>
              <w:t>Children can explain the effects of latitude and the impact of the Gulf Stream on the UK’s climate.</w:t>
            </w:r>
          </w:p>
          <w:p w14:paraId="6EB3A4E8" w14:textId="0BBA435C" w:rsidR="00972952" w:rsidRPr="00C96F1D" w:rsidRDefault="006F6E62" w:rsidP="006F6E62">
            <w:pPr>
              <w:rPr>
                <w:rFonts w:cs="Calibri"/>
                <w:sz w:val="20"/>
                <w:szCs w:val="20"/>
                <w:lang w:val="en-US"/>
              </w:rPr>
            </w:pPr>
            <w:r w:rsidRPr="006F6E62">
              <w:rPr>
                <w:rFonts w:cs="Calibri"/>
                <w:sz w:val="20"/>
                <w:szCs w:val="20"/>
                <w:lang w:val="en-US"/>
              </w:rPr>
              <w:t>Children to show how the climate is affecting life in that place. For example: animals like the polar bear need fur to live in the polar climate; people can grow grapes in a temperate climate because it’s not too hot or too cold.</w:t>
            </w:r>
          </w:p>
        </w:tc>
      </w:tr>
      <w:tr w:rsidR="00C96F1D" w14:paraId="492BB5B4" w14:textId="77777777" w:rsidTr="00B21F18">
        <w:tc>
          <w:tcPr>
            <w:tcW w:w="1702" w:type="dxa"/>
            <w:shd w:val="clear" w:color="auto" w:fill="A5C9EB" w:themeFill="text2" w:themeFillTint="40"/>
          </w:tcPr>
          <w:p w14:paraId="75B7CC92" w14:textId="7487E59D"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4</w:t>
            </w:r>
          </w:p>
        </w:tc>
        <w:tc>
          <w:tcPr>
            <w:tcW w:w="2410" w:type="dxa"/>
            <w:gridSpan w:val="2"/>
          </w:tcPr>
          <w:p w14:paraId="381D901B" w14:textId="77777777" w:rsidR="00B21F18" w:rsidRPr="00295364" w:rsidRDefault="00295364" w:rsidP="00C96F1D">
            <w:pPr>
              <w:rPr>
                <w:rFonts w:cs="Calibri"/>
                <w:b/>
                <w:bCs/>
                <w:sz w:val="20"/>
                <w:szCs w:val="20"/>
                <w:lang w:val="en-US"/>
              </w:rPr>
            </w:pPr>
            <w:r w:rsidRPr="00295364">
              <w:rPr>
                <w:rFonts w:cs="Calibri"/>
                <w:b/>
                <w:bCs/>
                <w:sz w:val="20"/>
                <w:szCs w:val="20"/>
                <w:lang w:val="en-US"/>
              </w:rPr>
              <w:t>Rivers</w:t>
            </w:r>
          </w:p>
          <w:p w14:paraId="273004E3" w14:textId="125022BE" w:rsidR="00295364" w:rsidRPr="00F663D1" w:rsidRDefault="00295364" w:rsidP="00C96F1D">
            <w:pPr>
              <w:rPr>
                <w:rFonts w:cs="Calibri"/>
                <w:sz w:val="20"/>
                <w:szCs w:val="20"/>
                <w:lang w:val="en-US"/>
              </w:rPr>
            </w:pPr>
            <w:r w:rsidRPr="00295364">
              <w:rPr>
                <w:rFonts w:cs="Calibri"/>
                <w:sz w:val="20"/>
                <w:szCs w:val="20"/>
                <w:lang w:val="en-US"/>
              </w:rPr>
              <w:t xml:space="preserve">To discover the River Indus </w:t>
            </w:r>
            <w:r w:rsidR="0004266D">
              <w:rPr>
                <w:rFonts w:cs="Calibri"/>
                <w:sz w:val="20"/>
                <w:szCs w:val="20"/>
                <w:lang w:val="en-US"/>
              </w:rPr>
              <w:t>–</w:t>
            </w:r>
            <w:r w:rsidRPr="00295364">
              <w:rPr>
                <w:rFonts w:cs="Calibri"/>
                <w:sz w:val="20"/>
                <w:szCs w:val="20"/>
                <w:lang w:val="en-US"/>
              </w:rPr>
              <w:t xml:space="preserve"> its source, course, human interactions with environment. Know how rivers get their water </w:t>
            </w:r>
            <w:r w:rsidR="0004266D">
              <w:rPr>
                <w:rFonts w:cs="Calibri"/>
                <w:sz w:val="20"/>
                <w:szCs w:val="20"/>
                <w:lang w:val="en-US"/>
              </w:rPr>
              <w:t>–</w:t>
            </w:r>
            <w:r w:rsidRPr="00295364">
              <w:rPr>
                <w:rFonts w:cs="Calibri"/>
                <w:sz w:val="20"/>
                <w:szCs w:val="20"/>
                <w:lang w:val="en-US"/>
              </w:rPr>
              <w:t xml:space="preserve"> the source, springs, the water cycle.</w:t>
            </w:r>
          </w:p>
        </w:tc>
        <w:tc>
          <w:tcPr>
            <w:tcW w:w="2295" w:type="dxa"/>
          </w:tcPr>
          <w:p w14:paraId="5748D3C5" w14:textId="77777777" w:rsidR="00B21F18" w:rsidRPr="00295364" w:rsidRDefault="00295364" w:rsidP="00C96F1D">
            <w:pPr>
              <w:rPr>
                <w:rFonts w:cs="Calibri"/>
                <w:b/>
                <w:bCs/>
                <w:sz w:val="20"/>
                <w:szCs w:val="20"/>
                <w:lang w:val="en-US"/>
              </w:rPr>
            </w:pPr>
            <w:r w:rsidRPr="00295364">
              <w:rPr>
                <w:rFonts w:cs="Calibri"/>
                <w:b/>
                <w:bCs/>
                <w:sz w:val="20"/>
                <w:szCs w:val="20"/>
                <w:lang w:val="en-US"/>
              </w:rPr>
              <w:t>Mountains</w:t>
            </w:r>
          </w:p>
          <w:p w14:paraId="78383813" w14:textId="3490B214" w:rsidR="00295364" w:rsidRPr="00F663D1" w:rsidRDefault="00295364" w:rsidP="00C96F1D">
            <w:pPr>
              <w:rPr>
                <w:rFonts w:cs="Calibri"/>
                <w:sz w:val="20"/>
                <w:szCs w:val="20"/>
                <w:lang w:val="en-US"/>
              </w:rPr>
            </w:pPr>
            <w:r w:rsidRPr="00295364">
              <w:rPr>
                <w:rFonts w:cs="Calibri"/>
                <w:sz w:val="20"/>
                <w:szCs w:val="20"/>
                <w:lang w:val="en-US"/>
              </w:rPr>
              <w:t>To identify the highest mountain in each of the four countries of the UK and consider the relationship between mountains and weather, and mountains and people</w:t>
            </w:r>
          </w:p>
        </w:tc>
        <w:tc>
          <w:tcPr>
            <w:tcW w:w="1993" w:type="dxa"/>
          </w:tcPr>
          <w:p w14:paraId="55847973" w14:textId="77777777" w:rsidR="00D13252" w:rsidRPr="0004266D" w:rsidRDefault="00295364" w:rsidP="00C96F1D">
            <w:pPr>
              <w:rPr>
                <w:rFonts w:cs="Calibri"/>
                <w:b/>
                <w:bCs/>
                <w:sz w:val="20"/>
                <w:szCs w:val="20"/>
                <w:lang w:val="en-US"/>
              </w:rPr>
            </w:pPr>
            <w:r w:rsidRPr="0004266D">
              <w:rPr>
                <w:rFonts w:cs="Calibri"/>
                <w:b/>
                <w:bCs/>
                <w:sz w:val="20"/>
                <w:szCs w:val="20"/>
                <w:lang w:val="en-US"/>
              </w:rPr>
              <w:t>Settlements</w:t>
            </w:r>
          </w:p>
          <w:p w14:paraId="1FCC3946" w14:textId="5F5DD457" w:rsidR="0004266D" w:rsidRPr="00F663D1" w:rsidRDefault="0004266D" w:rsidP="00C96F1D">
            <w:pPr>
              <w:rPr>
                <w:rFonts w:cs="Calibri"/>
                <w:sz w:val="20"/>
                <w:szCs w:val="20"/>
                <w:lang w:val="en-US"/>
              </w:rPr>
            </w:pPr>
            <w:r>
              <w:rPr>
                <w:rFonts w:cs="Calibri"/>
                <w:sz w:val="20"/>
                <w:szCs w:val="20"/>
                <w:lang w:val="en-US"/>
              </w:rPr>
              <w:t>F</w:t>
            </w:r>
            <w:r w:rsidRPr="0004266D">
              <w:rPr>
                <w:rFonts w:cs="Calibri"/>
                <w:sz w:val="20"/>
                <w:szCs w:val="20"/>
                <w:lang w:val="en-US"/>
              </w:rPr>
              <w:t xml:space="preserve">ocus on diversity between different settlements to set up key categories that geographers use (hamlet, village, town, city, conurbation, rural, urban). We have acknowledged that there is also diversity within these categories (e.g. London and Cardiff are both </w:t>
            </w:r>
            <w:proofErr w:type="gramStart"/>
            <w:r w:rsidRPr="0004266D">
              <w:rPr>
                <w:rFonts w:cs="Calibri"/>
                <w:sz w:val="20"/>
                <w:szCs w:val="20"/>
                <w:lang w:val="en-US"/>
              </w:rPr>
              <w:t>cities</w:t>
            </w:r>
            <w:proofErr w:type="gramEnd"/>
            <w:r w:rsidRPr="0004266D">
              <w:rPr>
                <w:rFonts w:cs="Calibri"/>
                <w:sz w:val="20"/>
                <w:szCs w:val="20"/>
                <w:lang w:val="en-US"/>
              </w:rPr>
              <w:t xml:space="preserve"> but they have differences as well as similarities). In this task, children </w:t>
            </w:r>
            <w:proofErr w:type="gramStart"/>
            <w:r w:rsidRPr="0004266D">
              <w:rPr>
                <w:rFonts w:cs="Calibri"/>
                <w:sz w:val="20"/>
                <w:szCs w:val="20"/>
                <w:lang w:val="en-US"/>
              </w:rPr>
              <w:t>compare and contrast</w:t>
            </w:r>
            <w:proofErr w:type="gramEnd"/>
            <w:r w:rsidRPr="0004266D">
              <w:rPr>
                <w:rFonts w:cs="Calibri"/>
                <w:sz w:val="20"/>
                <w:szCs w:val="20"/>
                <w:lang w:val="en-US"/>
              </w:rPr>
              <w:t xml:space="preserve"> a city and a village.</w:t>
            </w:r>
          </w:p>
        </w:tc>
        <w:tc>
          <w:tcPr>
            <w:tcW w:w="1993" w:type="dxa"/>
          </w:tcPr>
          <w:p w14:paraId="70AFD991" w14:textId="77777777" w:rsidR="00D13252" w:rsidRDefault="00295364" w:rsidP="00C96F1D">
            <w:pPr>
              <w:rPr>
                <w:rFonts w:cs="Calibri"/>
                <w:b/>
                <w:bCs/>
                <w:sz w:val="20"/>
                <w:szCs w:val="20"/>
                <w:lang w:val="en-US"/>
              </w:rPr>
            </w:pPr>
            <w:r w:rsidRPr="0004266D">
              <w:rPr>
                <w:rFonts w:cs="Calibri"/>
                <w:b/>
                <w:bCs/>
                <w:sz w:val="20"/>
                <w:szCs w:val="20"/>
                <w:lang w:val="en-US"/>
              </w:rPr>
              <w:t>Agriculture</w:t>
            </w:r>
          </w:p>
          <w:p w14:paraId="167B8EE6" w14:textId="77777777" w:rsidR="0004266D" w:rsidRPr="0004266D" w:rsidRDefault="0004266D" w:rsidP="0004266D">
            <w:pPr>
              <w:rPr>
                <w:rFonts w:cs="Calibri"/>
                <w:sz w:val="20"/>
                <w:szCs w:val="20"/>
                <w:lang w:val="en-US"/>
              </w:rPr>
            </w:pPr>
            <w:r w:rsidRPr="0004266D">
              <w:rPr>
                <w:rFonts w:cs="Calibri"/>
                <w:sz w:val="20"/>
                <w:szCs w:val="20"/>
                <w:lang w:val="en-US"/>
              </w:rPr>
              <w:t xml:space="preserve">How are we </w:t>
            </w:r>
            <w:proofErr w:type="gramStart"/>
            <w:r w:rsidRPr="0004266D">
              <w:rPr>
                <w:rFonts w:cs="Calibri"/>
                <w:sz w:val="20"/>
                <w:szCs w:val="20"/>
                <w:lang w:val="en-US"/>
              </w:rPr>
              <w:t>connected  to</w:t>
            </w:r>
            <w:proofErr w:type="gramEnd"/>
            <w:r w:rsidRPr="0004266D">
              <w:rPr>
                <w:rFonts w:cs="Calibri"/>
                <w:b/>
                <w:bCs/>
                <w:sz w:val="20"/>
                <w:szCs w:val="20"/>
                <w:lang w:val="en-US"/>
              </w:rPr>
              <w:t xml:space="preserve"> </w:t>
            </w:r>
            <w:r w:rsidRPr="0004266D">
              <w:rPr>
                <w:rFonts w:cs="Calibri"/>
                <w:sz w:val="20"/>
                <w:szCs w:val="20"/>
                <w:lang w:val="en-US"/>
              </w:rPr>
              <w:t>farms and farmers?</w:t>
            </w:r>
          </w:p>
          <w:p w14:paraId="78BDFC61" w14:textId="1D25C3F5" w:rsidR="0004266D" w:rsidRPr="0004266D" w:rsidRDefault="0004266D" w:rsidP="0004266D">
            <w:pPr>
              <w:rPr>
                <w:rFonts w:cs="Calibri"/>
                <w:b/>
                <w:bCs/>
                <w:sz w:val="20"/>
                <w:szCs w:val="20"/>
                <w:lang w:val="en-US"/>
              </w:rPr>
            </w:pPr>
            <w:r w:rsidRPr="0004266D">
              <w:rPr>
                <w:rFonts w:cs="Calibri"/>
                <w:sz w:val="20"/>
                <w:szCs w:val="20"/>
                <w:lang w:val="en-US"/>
              </w:rPr>
              <w:t>Pupils learn how to notice and understand the ways in which different aspects of the world affect each other. We look at interactions within the human world (e.g. people’s choices of fruit affect the crops farmers grow). We look at interactions within the physical</w:t>
            </w:r>
            <w:r w:rsidRPr="0004266D">
              <w:rPr>
                <w:rFonts w:cs="Calibri"/>
                <w:b/>
                <w:bCs/>
                <w:sz w:val="20"/>
                <w:szCs w:val="20"/>
                <w:lang w:val="en-US"/>
              </w:rPr>
              <w:t xml:space="preserve"> </w:t>
            </w:r>
            <w:r w:rsidRPr="0004266D">
              <w:rPr>
                <w:rFonts w:cs="Calibri"/>
                <w:sz w:val="20"/>
                <w:szCs w:val="20"/>
                <w:lang w:val="en-US"/>
              </w:rPr>
              <w:t>world (e.g. a food chain in a forest. We look at where the food we eat comes from. We look at how farms affect the landscape (interaction between the human and physical world).</w:t>
            </w:r>
          </w:p>
        </w:tc>
        <w:tc>
          <w:tcPr>
            <w:tcW w:w="2366" w:type="dxa"/>
          </w:tcPr>
          <w:p w14:paraId="78D7CED2" w14:textId="77777777" w:rsidR="00B0021C" w:rsidRDefault="00295364" w:rsidP="00B0021C">
            <w:pPr>
              <w:pStyle w:val="paragraph"/>
              <w:spacing w:before="0" w:beforeAutospacing="0" w:after="0" w:afterAutospacing="0"/>
              <w:textAlignment w:val="baseline"/>
              <w:rPr>
                <w:rFonts w:asciiTheme="minorHAnsi" w:hAnsiTheme="minorHAnsi" w:cs="Segoe UI"/>
                <w:sz w:val="20"/>
                <w:szCs w:val="20"/>
              </w:rPr>
            </w:pPr>
            <w:r w:rsidRPr="00B0021C">
              <w:rPr>
                <w:rFonts w:asciiTheme="minorHAnsi" w:hAnsiTheme="minorHAnsi" w:cs="Segoe UI"/>
                <w:b/>
                <w:bCs/>
                <w:sz w:val="20"/>
                <w:szCs w:val="20"/>
              </w:rPr>
              <w:t>Volcanoes</w:t>
            </w:r>
          </w:p>
          <w:p w14:paraId="2B882028" w14:textId="4CF1F1D8" w:rsidR="00B0021C" w:rsidRPr="00F663D1" w:rsidRDefault="00B0021C" w:rsidP="00B0021C">
            <w:pPr>
              <w:pStyle w:val="paragraph"/>
              <w:spacing w:before="0" w:beforeAutospacing="0" w:after="0" w:afterAutospacing="0"/>
              <w:textAlignment w:val="baseline"/>
              <w:rPr>
                <w:rFonts w:asciiTheme="minorHAnsi" w:hAnsiTheme="minorHAnsi" w:cs="Segoe UI"/>
                <w:sz w:val="20"/>
                <w:szCs w:val="20"/>
              </w:rPr>
            </w:pPr>
            <w:r w:rsidRPr="00B0021C">
              <w:rPr>
                <w:rFonts w:asciiTheme="minorHAnsi" w:hAnsiTheme="minorHAnsi" w:cs="Segoe UI"/>
                <w:sz w:val="20"/>
                <w:szCs w:val="20"/>
              </w:rPr>
              <w:t>How do volcanoes affect a place?</w:t>
            </w:r>
            <w:r>
              <w:rPr>
                <w:rFonts w:asciiTheme="minorHAnsi" w:hAnsiTheme="minorHAnsi" w:cs="Segoe UI"/>
                <w:sz w:val="20"/>
                <w:szCs w:val="20"/>
              </w:rPr>
              <w:t xml:space="preserve"> </w:t>
            </w:r>
            <w:r w:rsidRPr="00B0021C">
              <w:rPr>
                <w:rFonts w:asciiTheme="minorHAnsi" w:hAnsiTheme="minorHAnsi" w:cs="Segoe UI"/>
                <w:sz w:val="20"/>
                <w:szCs w:val="20"/>
              </w:rPr>
              <w:t xml:space="preserve">Pupils are learning to notice and understand the ways in which different aspects of the world affect each other. We look at interactions within the human world (e.g. migration to an area increases settlement size), sometimes we look at interactions within the physical world (e.g. an eruption creates a crater). In the Volcanoes synoptic task, we focus on how the physical world affects the human world. Mount Etna affects people by providing an environment tourists want to visit and by enriching the soil with ash so that farmers want to farm nearby. Even scientists visit to research the volcano. Although the volcano can be dangerous, </w:t>
            </w:r>
            <w:r w:rsidRPr="00B0021C">
              <w:rPr>
                <w:rFonts w:asciiTheme="minorHAnsi" w:hAnsiTheme="minorHAnsi" w:cs="Segoe UI"/>
                <w:sz w:val="20"/>
                <w:szCs w:val="20"/>
              </w:rPr>
              <w:lastRenderedPageBreak/>
              <w:t>people want to live there.</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E2C11DE" w14:textId="77777777" w:rsidR="006F6E62" w:rsidRPr="006F6E62" w:rsidRDefault="006F6E62" w:rsidP="006F6E62">
            <w:pPr>
              <w:rPr>
                <w:rFonts w:cs="Calibri"/>
                <w:b/>
                <w:bCs/>
                <w:sz w:val="20"/>
                <w:szCs w:val="20"/>
                <w:lang w:val="en-US"/>
              </w:rPr>
            </w:pPr>
            <w:r w:rsidRPr="006F6E62">
              <w:rPr>
                <w:rFonts w:cs="Calibri"/>
                <w:b/>
                <w:bCs/>
                <w:sz w:val="20"/>
                <w:szCs w:val="20"/>
                <w:lang w:val="en-US"/>
              </w:rPr>
              <w:lastRenderedPageBreak/>
              <w:t>Climate and Biomes</w:t>
            </w:r>
          </w:p>
          <w:p w14:paraId="1BB6237A" w14:textId="77777777" w:rsidR="006F6E62" w:rsidRPr="006F6E62" w:rsidRDefault="006F6E62" w:rsidP="006F6E62">
            <w:pPr>
              <w:rPr>
                <w:rFonts w:cs="Calibri"/>
                <w:sz w:val="20"/>
                <w:szCs w:val="20"/>
                <w:lang w:val="en-US"/>
              </w:rPr>
            </w:pPr>
            <w:r w:rsidRPr="006F6E62">
              <w:rPr>
                <w:rFonts w:cs="Calibri"/>
                <w:sz w:val="20"/>
                <w:szCs w:val="20"/>
                <w:lang w:val="en-US"/>
              </w:rPr>
              <w:t>How does the climate affect a place and the way that people live?</w:t>
            </w:r>
          </w:p>
          <w:p w14:paraId="357BD125" w14:textId="77777777" w:rsidR="006F6E62" w:rsidRPr="006F6E62" w:rsidRDefault="006F6E62" w:rsidP="006F6E62">
            <w:pPr>
              <w:rPr>
                <w:rFonts w:cs="Calibri"/>
                <w:sz w:val="20"/>
                <w:szCs w:val="20"/>
                <w:lang w:val="en-US"/>
              </w:rPr>
            </w:pPr>
            <w:r w:rsidRPr="006F6E62">
              <w:rPr>
                <w:rFonts w:cs="Calibri"/>
                <w:sz w:val="20"/>
                <w:szCs w:val="20"/>
                <w:lang w:val="en-US"/>
              </w:rPr>
              <w:t>Children can explain the effects of latitude and the impact of the Gulf Stream on the UK’s climate.</w:t>
            </w:r>
          </w:p>
          <w:p w14:paraId="20466F62" w14:textId="6A133967" w:rsidR="006F6E62" w:rsidRPr="00C96F1D" w:rsidRDefault="006F6E62" w:rsidP="006F6E62">
            <w:pPr>
              <w:rPr>
                <w:rFonts w:cs="Calibri"/>
                <w:sz w:val="20"/>
                <w:szCs w:val="20"/>
                <w:lang w:val="en-US"/>
              </w:rPr>
            </w:pPr>
            <w:r w:rsidRPr="006F6E62">
              <w:rPr>
                <w:rFonts w:cs="Calibri"/>
                <w:sz w:val="20"/>
                <w:szCs w:val="20"/>
                <w:lang w:val="en-US"/>
              </w:rPr>
              <w:t>Children to show how the climate is affecting life in that place. For example: animals like the polar bear need fur to live in the polar climate; people can grow grapes in a temperate climate because it’s not too hot or too cold.</w:t>
            </w:r>
          </w:p>
        </w:tc>
      </w:tr>
      <w:tr w:rsidR="00C96F1D" w14:paraId="019313E8" w14:textId="77777777" w:rsidTr="00B21F18">
        <w:tc>
          <w:tcPr>
            <w:tcW w:w="1702" w:type="dxa"/>
            <w:shd w:val="clear" w:color="auto" w:fill="A5C9EB" w:themeFill="text2" w:themeFillTint="40"/>
          </w:tcPr>
          <w:p w14:paraId="2CE68F96" w14:textId="2C2E6043"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5</w:t>
            </w:r>
          </w:p>
        </w:tc>
        <w:tc>
          <w:tcPr>
            <w:tcW w:w="2410" w:type="dxa"/>
            <w:gridSpan w:val="2"/>
          </w:tcPr>
          <w:p w14:paraId="521E345A" w14:textId="77777777" w:rsidR="00B21F18" w:rsidRPr="00295364" w:rsidRDefault="00295364" w:rsidP="00C96F1D">
            <w:pPr>
              <w:pStyle w:val="paragraph"/>
              <w:spacing w:before="0" w:beforeAutospacing="0" w:after="0" w:afterAutospacing="0"/>
              <w:textAlignment w:val="baseline"/>
              <w:rPr>
                <w:rFonts w:asciiTheme="minorHAnsi" w:hAnsiTheme="minorHAnsi" w:cs="Segoe UI"/>
                <w:b/>
                <w:bCs/>
                <w:sz w:val="20"/>
                <w:szCs w:val="20"/>
              </w:rPr>
            </w:pPr>
            <w:r w:rsidRPr="00295364">
              <w:rPr>
                <w:rFonts w:asciiTheme="minorHAnsi" w:hAnsiTheme="minorHAnsi" w:cs="Segoe UI"/>
                <w:b/>
                <w:bCs/>
                <w:sz w:val="20"/>
                <w:szCs w:val="20"/>
              </w:rPr>
              <w:t>Rivers</w:t>
            </w:r>
          </w:p>
          <w:p w14:paraId="241F3520" w14:textId="7F48D8AB" w:rsidR="00295364" w:rsidRPr="00B21F18" w:rsidRDefault="00295364" w:rsidP="00C96F1D">
            <w:pPr>
              <w:pStyle w:val="paragraph"/>
              <w:spacing w:before="0" w:beforeAutospacing="0" w:after="0" w:afterAutospacing="0"/>
              <w:textAlignment w:val="baseline"/>
              <w:rPr>
                <w:rFonts w:asciiTheme="minorHAnsi" w:hAnsiTheme="minorHAnsi" w:cs="Segoe UI"/>
                <w:sz w:val="20"/>
                <w:szCs w:val="20"/>
              </w:rPr>
            </w:pPr>
            <w:r w:rsidRPr="00295364">
              <w:rPr>
                <w:rFonts w:asciiTheme="minorHAnsi" w:hAnsiTheme="minorHAnsi" w:cs="Segoe UI"/>
                <w:sz w:val="20"/>
                <w:szCs w:val="20"/>
              </w:rPr>
              <w:t>To discover the River Indus - its source, course, human interactions with environment. Know how rivers get their water - the source, springs, the water cycle.</w:t>
            </w:r>
          </w:p>
        </w:tc>
        <w:tc>
          <w:tcPr>
            <w:tcW w:w="2295" w:type="dxa"/>
          </w:tcPr>
          <w:p w14:paraId="2E1D565D" w14:textId="77777777" w:rsidR="00B21F18" w:rsidRPr="00295364" w:rsidRDefault="00295364" w:rsidP="00C96F1D">
            <w:pPr>
              <w:rPr>
                <w:rFonts w:cs="Calibri"/>
                <w:b/>
                <w:bCs/>
                <w:sz w:val="20"/>
                <w:szCs w:val="20"/>
                <w:lang w:val="en-US"/>
              </w:rPr>
            </w:pPr>
            <w:r w:rsidRPr="00295364">
              <w:rPr>
                <w:rFonts w:cs="Calibri"/>
                <w:b/>
                <w:bCs/>
                <w:sz w:val="20"/>
                <w:szCs w:val="20"/>
                <w:lang w:val="en-US"/>
              </w:rPr>
              <w:t>Mountains</w:t>
            </w:r>
          </w:p>
          <w:p w14:paraId="5C45D8FA" w14:textId="75BC9472" w:rsidR="00295364" w:rsidRPr="00F663D1" w:rsidRDefault="00295364" w:rsidP="00C96F1D">
            <w:pPr>
              <w:rPr>
                <w:rFonts w:cs="Calibri"/>
                <w:sz w:val="20"/>
                <w:szCs w:val="20"/>
                <w:lang w:val="en-US"/>
              </w:rPr>
            </w:pPr>
            <w:r w:rsidRPr="00295364">
              <w:rPr>
                <w:rFonts w:cs="Calibri"/>
                <w:sz w:val="20"/>
                <w:szCs w:val="20"/>
                <w:lang w:val="en-US"/>
              </w:rPr>
              <w:t>To identify the highest mountain in each of the four countries of the UK and consider the relationship between mountains and weather, and mountains and people</w:t>
            </w:r>
          </w:p>
        </w:tc>
        <w:tc>
          <w:tcPr>
            <w:tcW w:w="1993" w:type="dxa"/>
          </w:tcPr>
          <w:p w14:paraId="38BF9727" w14:textId="77777777" w:rsidR="00D13252" w:rsidRPr="00AA1FFD" w:rsidRDefault="00295364" w:rsidP="00C96F1D">
            <w:pPr>
              <w:rPr>
                <w:rFonts w:cs="Calibri"/>
                <w:b/>
                <w:bCs/>
                <w:sz w:val="20"/>
                <w:szCs w:val="20"/>
                <w:lang w:val="en-US"/>
              </w:rPr>
            </w:pPr>
            <w:r w:rsidRPr="00AA1FFD">
              <w:rPr>
                <w:rFonts w:cs="Calibri"/>
                <w:b/>
                <w:bCs/>
                <w:sz w:val="20"/>
                <w:szCs w:val="20"/>
                <w:lang w:val="en-US"/>
              </w:rPr>
              <w:t>Settlements</w:t>
            </w:r>
          </w:p>
          <w:p w14:paraId="7EA1CC2D" w14:textId="4AE71D57" w:rsidR="0004266D" w:rsidRPr="00F663D1" w:rsidRDefault="0004266D" w:rsidP="00C96F1D">
            <w:pPr>
              <w:rPr>
                <w:rFonts w:cs="Calibri"/>
                <w:sz w:val="20"/>
                <w:szCs w:val="20"/>
                <w:lang w:val="en-US"/>
              </w:rPr>
            </w:pPr>
            <w:r w:rsidRPr="0004266D">
              <w:rPr>
                <w:rFonts w:cs="Calibri"/>
                <w:sz w:val="20"/>
                <w:szCs w:val="20"/>
                <w:lang w:val="en-US"/>
              </w:rPr>
              <w:t xml:space="preserve">Focus on diversity between different settlements to set up key categories that geographers use (hamlet, village, town, city, conurbation, rural, urban). We have acknowledged that there is also diversity within these categories (e.g. London and Cardiff are both </w:t>
            </w:r>
            <w:proofErr w:type="gramStart"/>
            <w:r w:rsidRPr="0004266D">
              <w:rPr>
                <w:rFonts w:cs="Calibri"/>
                <w:sz w:val="20"/>
                <w:szCs w:val="20"/>
                <w:lang w:val="en-US"/>
              </w:rPr>
              <w:t>cities</w:t>
            </w:r>
            <w:proofErr w:type="gramEnd"/>
            <w:r w:rsidRPr="0004266D">
              <w:rPr>
                <w:rFonts w:cs="Calibri"/>
                <w:sz w:val="20"/>
                <w:szCs w:val="20"/>
                <w:lang w:val="en-US"/>
              </w:rPr>
              <w:t xml:space="preserve"> but they have differences as well as similarities). In this task, children </w:t>
            </w:r>
            <w:proofErr w:type="gramStart"/>
            <w:r w:rsidRPr="0004266D">
              <w:rPr>
                <w:rFonts w:cs="Calibri"/>
                <w:sz w:val="20"/>
                <w:szCs w:val="20"/>
                <w:lang w:val="en-US"/>
              </w:rPr>
              <w:t>compare and contrast</w:t>
            </w:r>
            <w:proofErr w:type="gramEnd"/>
            <w:r w:rsidRPr="0004266D">
              <w:rPr>
                <w:rFonts w:cs="Calibri"/>
                <w:sz w:val="20"/>
                <w:szCs w:val="20"/>
                <w:lang w:val="en-US"/>
              </w:rPr>
              <w:t xml:space="preserve"> a city and a village.</w:t>
            </w:r>
          </w:p>
        </w:tc>
        <w:tc>
          <w:tcPr>
            <w:tcW w:w="1993" w:type="dxa"/>
          </w:tcPr>
          <w:p w14:paraId="410AE5E5" w14:textId="77777777" w:rsidR="00AA1FFD" w:rsidRPr="00AA1FFD" w:rsidRDefault="00AA1FFD" w:rsidP="00AA1FFD">
            <w:pPr>
              <w:rPr>
                <w:rFonts w:cs="Calibri"/>
                <w:b/>
                <w:bCs/>
                <w:sz w:val="20"/>
                <w:szCs w:val="20"/>
                <w:lang w:val="en-US"/>
              </w:rPr>
            </w:pPr>
            <w:r w:rsidRPr="00AA1FFD">
              <w:rPr>
                <w:rFonts w:cs="Calibri"/>
                <w:b/>
                <w:bCs/>
                <w:sz w:val="20"/>
                <w:szCs w:val="20"/>
                <w:lang w:val="en-US"/>
              </w:rPr>
              <w:t xml:space="preserve">Agriculture </w:t>
            </w:r>
          </w:p>
          <w:p w14:paraId="5A224FAA" w14:textId="77777777" w:rsidR="00AA1FFD" w:rsidRPr="00AA1FFD" w:rsidRDefault="00AA1FFD" w:rsidP="00AA1FFD">
            <w:pPr>
              <w:rPr>
                <w:rFonts w:cs="Calibri"/>
                <w:sz w:val="20"/>
                <w:szCs w:val="20"/>
                <w:lang w:val="en-US"/>
              </w:rPr>
            </w:pPr>
            <w:r w:rsidRPr="00AA1FFD">
              <w:rPr>
                <w:rFonts w:cs="Calibri"/>
                <w:sz w:val="20"/>
                <w:szCs w:val="20"/>
                <w:lang w:val="en-US"/>
              </w:rPr>
              <w:t xml:space="preserve">How are we </w:t>
            </w:r>
            <w:proofErr w:type="gramStart"/>
            <w:r w:rsidRPr="00AA1FFD">
              <w:rPr>
                <w:rFonts w:cs="Calibri"/>
                <w:sz w:val="20"/>
                <w:szCs w:val="20"/>
                <w:lang w:val="en-US"/>
              </w:rPr>
              <w:t>connected  to</w:t>
            </w:r>
            <w:proofErr w:type="gramEnd"/>
            <w:r w:rsidRPr="00AA1FFD">
              <w:rPr>
                <w:rFonts w:cs="Calibri"/>
                <w:sz w:val="20"/>
                <w:szCs w:val="20"/>
                <w:lang w:val="en-US"/>
              </w:rPr>
              <w:t xml:space="preserve"> farms and farmers?</w:t>
            </w:r>
          </w:p>
          <w:p w14:paraId="2022E6FE" w14:textId="715725EA" w:rsidR="00AA1FFD" w:rsidRPr="00F663D1" w:rsidRDefault="00AA1FFD" w:rsidP="00AA1FFD">
            <w:pPr>
              <w:rPr>
                <w:rFonts w:cs="Calibri"/>
                <w:sz w:val="20"/>
                <w:szCs w:val="20"/>
                <w:lang w:val="en-US"/>
              </w:rPr>
            </w:pPr>
            <w:r w:rsidRPr="00AA1FFD">
              <w:rPr>
                <w:rFonts w:cs="Calibri"/>
                <w:sz w:val="20"/>
                <w:szCs w:val="20"/>
                <w:lang w:val="en-US"/>
              </w:rPr>
              <w:t>Pupils learn how to notice and understand the ways in which different aspects of the world affect each other. We look at interactions within the human world (e.g. people’s choices of fruit affect the crops farmers grow). We look at interactions within the physical world (e.g. a food chain in a forest. We look at where the food we eat comes from. We look at how farms affect the landscape (interaction between the human and physical world).</w:t>
            </w:r>
          </w:p>
        </w:tc>
        <w:tc>
          <w:tcPr>
            <w:tcW w:w="2366" w:type="dxa"/>
          </w:tcPr>
          <w:p w14:paraId="7647E8D8" w14:textId="77777777" w:rsidR="00D13252" w:rsidRPr="00B0021C" w:rsidRDefault="00295364" w:rsidP="00C96F1D">
            <w:pPr>
              <w:pStyle w:val="paragraph"/>
              <w:spacing w:before="0" w:beforeAutospacing="0" w:after="0" w:afterAutospacing="0"/>
              <w:textAlignment w:val="baseline"/>
              <w:rPr>
                <w:rFonts w:asciiTheme="minorHAnsi" w:hAnsiTheme="minorHAnsi" w:cs="Segoe UI"/>
                <w:b/>
                <w:bCs/>
                <w:sz w:val="20"/>
                <w:szCs w:val="20"/>
              </w:rPr>
            </w:pPr>
            <w:r w:rsidRPr="00B0021C">
              <w:rPr>
                <w:rFonts w:asciiTheme="minorHAnsi" w:hAnsiTheme="minorHAnsi" w:cs="Segoe UI"/>
                <w:b/>
                <w:bCs/>
                <w:sz w:val="20"/>
                <w:szCs w:val="20"/>
              </w:rPr>
              <w:t>Volcanoes</w:t>
            </w:r>
          </w:p>
          <w:p w14:paraId="0CB5869B" w14:textId="77777777" w:rsidR="00AA1FFD" w:rsidRPr="00AA1FFD" w:rsidRDefault="00AA1FFD" w:rsidP="00C96F1D">
            <w:pPr>
              <w:pStyle w:val="paragraph"/>
              <w:spacing w:before="0" w:beforeAutospacing="0" w:after="0" w:afterAutospacing="0"/>
              <w:textAlignment w:val="baseline"/>
              <w:rPr>
                <w:rFonts w:asciiTheme="minorHAnsi" w:hAnsiTheme="minorHAnsi" w:cs="Segoe UI"/>
                <w:sz w:val="20"/>
                <w:szCs w:val="20"/>
              </w:rPr>
            </w:pPr>
            <w:r w:rsidRPr="00AA1FFD">
              <w:rPr>
                <w:rFonts w:asciiTheme="minorHAnsi" w:hAnsiTheme="minorHAnsi" w:cs="Segoe UI"/>
                <w:sz w:val="20"/>
                <w:szCs w:val="20"/>
              </w:rPr>
              <w:t>How do volcanoes affect a place?</w:t>
            </w:r>
          </w:p>
          <w:p w14:paraId="76044F80" w14:textId="6C3E522D" w:rsidR="00AA1FFD" w:rsidRPr="00AA1FFD" w:rsidRDefault="00AA1FFD" w:rsidP="00C96F1D">
            <w:pPr>
              <w:pStyle w:val="paragraph"/>
              <w:spacing w:before="0" w:beforeAutospacing="0" w:after="0" w:afterAutospacing="0"/>
              <w:textAlignment w:val="baseline"/>
              <w:rPr>
                <w:rFonts w:asciiTheme="minorHAnsi" w:hAnsiTheme="minorHAnsi" w:cs="Calibri"/>
                <w:sz w:val="20"/>
                <w:szCs w:val="20"/>
                <w:lang w:val="en-US"/>
              </w:rPr>
            </w:pPr>
            <w:r>
              <w:rPr>
                <w:rFonts w:asciiTheme="minorHAnsi" w:hAnsiTheme="minorHAnsi" w:cs="Calibri"/>
                <w:sz w:val="20"/>
                <w:szCs w:val="20"/>
                <w:lang w:val="en-US"/>
              </w:rPr>
              <w:t>P</w:t>
            </w:r>
            <w:r w:rsidRPr="00AA1FFD">
              <w:rPr>
                <w:rFonts w:asciiTheme="minorHAnsi" w:hAnsiTheme="minorHAnsi" w:cs="Calibri"/>
                <w:sz w:val="20"/>
                <w:szCs w:val="20"/>
                <w:lang w:val="en-US"/>
              </w:rPr>
              <w:t>upils</w:t>
            </w:r>
            <w:r>
              <w:rPr>
                <w:rFonts w:asciiTheme="minorHAnsi" w:hAnsiTheme="minorHAnsi" w:cs="Calibri"/>
                <w:sz w:val="20"/>
                <w:szCs w:val="20"/>
                <w:lang w:val="en-US"/>
              </w:rPr>
              <w:t xml:space="preserve"> are learning</w:t>
            </w:r>
            <w:r w:rsidRPr="00AA1FFD">
              <w:rPr>
                <w:rFonts w:asciiTheme="minorHAnsi" w:hAnsiTheme="minorHAnsi" w:cs="Calibri"/>
                <w:sz w:val="20"/>
                <w:szCs w:val="20"/>
                <w:lang w:val="en-US"/>
              </w:rPr>
              <w:t xml:space="preserve"> to notice and understand the ways in which different aspects of the world affect each other. </w:t>
            </w:r>
            <w:r>
              <w:rPr>
                <w:rFonts w:asciiTheme="minorHAnsi" w:hAnsiTheme="minorHAnsi" w:cs="Calibri"/>
                <w:sz w:val="20"/>
                <w:szCs w:val="20"/>
                <w:lang w:val="en-US"/>
              </w:rPr>
              <w:t>W</w:t>
            </w:r>
            <w:r w:rsidRPr="00AA1FFD">
              <w:rPr>
                <w:rFonts w:asciiTheme="minorHAnsi" w:hAnsiTheme="minorHAnsi" w:cs="Calibri"/>
                <w:sz w:val="20"/>
                <w:szCs w:val="20"/>
                <w:lang w:val="en-US"/>
              </w:rPr>
              <w:t xml:space="preserve">e look at interactions within the human world (e.g. migration to an area increases settlement size), sometimes we look at interactions within the physical world (e.g. an eruption creates a crater). In the Volcanoes synoptic task, we focus on how the physical world affects the human world. Mount Etna affects people by providing an environment tourists want to visit and by enriching the soil with ash so that farmers want to farm nearby. Even scientists visit to research the volcano. Although the volcano can be dangerous, </w:t>
            </w:r>
            <w:r w:rsidRPr="00AA1FFD">
              <w:rPr>
                <w:rFonts w:asciiTheme="minorHAnsi" w:hAnsiTheme="minorHAnsi" w:cs="Calibri"/>
                <w:sz w:val="20"/>
                <w:szCs w:val="20"/>
                <w:lang w:val="en-US"/>
              </w:rPr>
              <w:lastRenderedPageBreak/>
              <w:t>people want to live there.</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2CB33C1" w14:textId="77777777" w:rsidR="00972952" w:rsidRPr="006F6E62" w:rsidRDefault="00295364" w:rsidP="00C96F1D">
            <w:pPr>
              <w:rPr>
                <w:rFonts w:cs="Calibri"/>
                <w:b/>
                <w:bCs/>
                <w:sz w:val="20"/>
                <w:szCs w:val="20"/>
                <w:lang w:val="en-US"/>
              </w:rPr>
            </w:pPr>
            <w:r w:rsidRPr="006F6E62">
              <w:rPr>
                <w:rFonts w:cs="Calibri"/>
                <w:b/>
                <w:bCs/>
                <w:sz w:val="20"/>
                <w:szCs w:val="20"/>
                <w:lang w:val="en-US"/>
              </w:rPr>
              <w:lastRenderedPageBreak/>
              <w:t>Climate and Biomes</w:t>
            </w:r>
          </w:p>
          <w:p w14:paraId="210F4A46" w14:textId="77777777" w:rsidR="006F6E62" w:rsidRDefault="006F6E62" w:rsidP="00C96F1D">
            <w:pPr>
              <w:rPr>
                <w:rFonts w:cs="Calibri"/>
                <w:sz w:val="20"/>
                <w:szCs w:val="20"/>
                <w:lang w:val="en-US"/>
              </w:rPr>
            </w:pPr>
            <w:r>
              <w:rPr>
                <w:rFonts w:cs="Calibri"/>
                <w:sz w:val="20"/>
                <w:szCs w:val="20"/>
                <w:lang w:val="en-US"/>
              </w:rPr>
              <w:t>How does the climate affect a place and the way that people live?</w:t>
            </w:r>
          </w:p>
          <w:p w14:paraId="6A3E560D" w14:textId="136A8F55" w:rsidR="006F6E62" w:rsidRPr="006F6E62" w:rsidRDefault="006F6E62" w:rsidP="006F6E62">
            <w:pPr>
              <w:rPr>
                <w:rFonts w:cs="Calibri"/>
                <w:sz w:val="20"/>
                <w:szCs w:val="20"/>
                <w:lang w:val="en-US"/>
              </w:rPr>
            </w:pPr>
            <w:r>
              <w:rPr>
                <w:rFonts w:cs="Calibri"/>
                <w:sz w:val="20"/>
                <w:szCs w:val="20"/>
                <w:lang w:val="en-US"/>
              </w:rPr>
              <w:t>C</w:t>
            </w:r>
            <w:r w:rsidRPr="006F6E62">
              <w:rPr>
                <w:rFonts w:cs="Calibri"/>
                <w:sz w:val="20"/>
                <w:szCs w:val="20"/>
                <w:lang w:val="en-US"/>
              </w:rPr>
              <w:t xml:space="preserve">hildren </w:t>
            </w:r>
            <w:r>
              <w:rPr>
                <w:rFonts w:cs="Calibri"/>
                <w:sz w:val="20"/>
                <w:szCs w:val="20"/>
                <w:lang w:val="en-US"/>
              </w:rPr>
              <w:t xml:space="preserve">can </w:t>
            </w:r>
            <w:r w:rsidRPr="006F6E62">
              <w:rPr>
                <w:rFonts w:cs="Calibri"/>
                <w:sz w:val="20"/>
                <w:szCs w:val="20"/>
                <w:lang w:val="en-US"/>
              </w:rPr>
              <w:t>explain the effects of latitude and the impact of the Gulf Stream on the UK’s climate.</w:t>
            </w:r>
          </w:p>
          <w:p w14:paraId="1E6AC84E" w14:textId="4F3531D2" w:rsidR="006F6E62" w:rsidRPr="00C96F1D" w:rsidRDefault="006F6E62" w:rsidP="006F6E62">
            <w:pPr>
              <w:rPr>
                <w:rFonts w:cs="Calibri"/>
                <w:sz w:val="20"/>
                <w:szCs w:val="20"/>
                <w:lang w:val="en-US"/>
              </w:rPr>
            </w:pPr>
            <w:r>
              <w:rPr>
                <w:rFonts w:cs="Calibri"/>
                <w:sz w:val="20"/>
                <w:szCs w:val="20"/>
                <w:lang w:val="en-US"/>
              </w:rPr>
              <w:t>C</w:t>
            </w:r>
            <w:r w:rsidRPr="006F6E62">
              <w:rPr>
                <w:rFonts w:cs="Calibri"/>
                <w:sz w:val="20"/>
                <w:szCs w:val="20"/>
                <w:lang w:val="en-US"/>
              </w:rPr>
              <w:t>hildren to show how the climate is affecting life in that place. For example: animals like the polar bear need fur to live in the polar climate; people can grow grapes in a temperate climate because it’s not too hot or too cold.</w:t>
            </w:r>
          </w:p>
        </w:tc>
      </w:tr>
      <w:tr w:rsidR="00642053" w14:paraId="01680CB3" w14:textId="77777777" w:rsidTr="00B2243B">
        <w:tc>
          <w:tcPr>
            <w:tcW w:w="1702" w:type="dxa"/>
            <w:shd w:val="clear" w:color="auto" w:fill="A5C9EB" w:themeFill="text2" w:themeFillTint="40"/>
          </w:tcPr>
          <w:p w14:paraId="34AE2868" w14:textId="69926A1A" w:rsidR="00642053" w:rsidRPr="00DC1EB3" w:rsidRDefault="00642053" w:rsidP="00C96F1D">
            <w:pPr>
              <w:rPr>
                <w:rFonts w:ascii="Calibri" w:hAnsi="Calibri" w:cs="Calibri"/>
                <w:b/>
                <w:bCs/>
                <w:sz w:val="28"/>
                <w:szCs w:val="28"/>
                <w:lang w:val="en-US"/>
              </w:rPr>
            </w:pPr>
            <w:r w:rsidRPr="00DC1EB3">
              <w:rPr>
                <w:rFonts w:ascii="Calibri" w:hAnsi="Calibri" w:cs="Calibri"/>
                <w:b/>
                <w:bCs/>
                <w:sz w:val="28"/>
                <w:szCs w:val="28"/>
                <w:lang w:val="en-US"/>
              </w:rPr>
              <w:t>Year 6</w:t>
            </w:r>
          </w:p>
        </w:tc>
        <w:tc>
          <w:tcPr>
            <w:tcW w:w="2352" w:type="dxa"/>
          </w:tcPr>
          <w:p w14:paraId="09075928" w14:textId="28D08A36" w:rsidR="00642053" w:rsidRPr="00F663D1" w:rsidRDefault="00642053" w:rsidP="00C96F1D">
            <w:pPr>
              <w:rPr>
                <w:rFonts w:cs="Calibri"/>
                <w:sz w:val="20"/>
                <w:szCs w:val="20"/>
                <w:lang w:val="en-US"/>
              </w:rPr>
            </w:pPr>
          </w:p>
        </w:tc>
        <w:tc>
          <w:tcPr>
            <w:tcW w:w="2353" w:type="dxa"/>
            <w:gridSpan w:val="2"/>
          </w:tcPr>
          <w:p w14:paraId="3CE3C1D5" w14:textId="77777777" w:rsidR="00642053" w:rsidRPr="00642053" w:rsidRDefault="00642053" w:rsidP="00C96F1D">
            <w:pPr>
              <w:rPr>
                <w:rFonts w:cs="Calibri"/>
                <w:b/>
                <w:bCs/>
                <w:sz w:val="20"/>
                <w:szCs w:val="20"/>
                <w:lang w:val="en-US"/>
              </w:rPr>
            </w:pPr>
            <w:r w:rsidRPr="00642053">
              <w:rPr>
                <w:rFonts w:cs="Calibri"/>
                <w:b/>
                <w:bCs/>
                <w:sz w:val="20"/>
                <w:szCs w:val="20"/>
                <w:lang w:val="en-US"/>
              </w:rPr>
              <w:t>Why does population change?</w:t>
            </w:r>
          </w:p>
          <w:p w14:paraId="721384A4" w14:textId="5341149C" w:rsidR="00642053" w:rsidRPr="00F663D1" w:rsidRDefault="00642053" w:rsidP="00C96F1D">
            <w:pPr>
              <w:rPr>
                <w:rFonts w:cs="Calibri"/>
                <w:sz w:val="20"/>
                <w:szCs w:val="20"/>
                <w:lang w:val="en-US"/>
              </w:rPr>
            </w:pPr>
            <w:r w:rsidRPr="00642053">
              <w:rPr>
                <w:rFonts w:cs="Calibri"/>
                <w:sz w:val="20"/>
                <w:szCs w:val="20"/>
                <w:lang w:val="en-US"/>
              </w:rPr>
              <w:t>Investigating why certain parts of the world are more populated than others; exploring birth and death rates; discussing social, economic and environmental push and pull factors; learning about the population in Britain and its impacts.</w:t>
            </w:r>
          </w:p>
        </w:tc>
        <w:tc>
          <w:tcPr>
            <w:tcW w:w="1993" w:type="dxa"/>
          </w:tcPr>
          <w:p w14:paraId="13F1906B" w14:textId="007FA5D2" w:rsidR="00642053" w:rsidRPr="00642053" w:rsidRDefault="00642053" w:rsidP="00C96F1D">
            <w:pPr>
              <w:rPr>
                <w:rFonts w:cs="Calibri"/>
                <w:b/>
                <w:bCs/>
                <w:sz w:val="20"/>
                <w:szCs w:val="20"/>
                <w:lang w:val="en-US"/>
              </w:rPr>
            </w:pPr>
            <w:r w:rsidRPr="00642053">
              <w:rPr>
                <w:rFonts w:cs="Calibri"/>
                <w:b/>
                <w:bCs/>
                <w:sz w:val="20"/>
                <w:szCs w:val="20"/>
                <w:lang w:val="en-US"/>
              </w:rPr>
              <w:t>Where does our energy come from?</w:t>
            </w:r>
          </w:p>
          <w:p w14:paraId="69D218CD" w14:textId="1D1A45B9" w:rsidR="00642053" w:rsidRPr="00F663D1" w:rsidRDefault="00642053" w:rsidP="00C96F1D">
            <w:pPr>
              <w:rPr>
                <w:rFonts w:cs="Calibri"/>
                <w:sz w:val="20"/>
                <w:szCs w:val="20"/>
                <w:lang w:val="en-US"/>
              </w:rPr>
            </w:pPr>
            <w:r w:rsidRPr="00642053">
              <w:rPr>
                <w:rFonts w:cs="Calibri"/>
                <w:sz w:val="20"/>
                <w:szCs w:val="20"/>
                <w:lang w:val="en-US"/>
              </w:rPr>
              <w:t>Learning about renewable and non-renewable energy sources, where they come from and their impact on society, the economy and the environment.</w:t>
            </w:r>
          </w:p>
        </w:tc>
        <w:tc>
          <w:tcPr>
            <w:tcW w:w="1993" w:type="dxa"/>
          </w:tcPr>
          <w:p w14:paraId="01CB9103" w14:textId="219B9C91" w:rsidR="00642053" w:rsidRPr="00F663D1" w:rsidRDefault="00642053" w:rsidP="00C96F1D">
            <w:pPr>
              <w:rPr>
                <w:rFonts w:cs="Calibri"/>
                <w:sz w:val="20"/>
                <w:szCs w:val="20"/>
                <w:lang w:val="en-US"/>
              </w:rPr>
            </w:pPr>
          </w:p>
        </w:tc>
        <w:tc>
          <w:tcPr>
            <w:tcW w:w="2366" w:type="dxa"/>
            <w:tcBorders>
              <w:right w:val="single" w:sz="6" w:space="0" w:color="auto"/>
            </w:tcBorders>
          </w:tcPr>
          <w:p w14:paraId="6E01063B" w14:textId="77777777" w:rsidR="00642053" w:rsidRPr="00642053" w:rsidRDefault="00642053" w:rsidP="00503837">
            <w:pPr>
              <w:rPr>
                <w:rFonts w:cs="Calibri"/>
                <w:b/>
                <w:bCs/>
                <w:sz w:val="20"/>
                <w:szCs w:val="20"/>
                <w:lang w:val="en-US"/>
              </w:rPr>
            </w:pPr>
            <w:r w:rsidRPr="00642053">
              <w:rPr>
                <w:rFonts w:cs="Calibri"/>
                <w:b/>
                <w:bCs/>
                <w:sz w:val="20"/>
                <w:szCs w:val="20"/>
                <w:lang w:val="en-US"/>
              </w:rPr>
              <w:t>Can I carry out an independent fieldwork enquiry?</w:t>
            </w:r>
          </w:p>
          <w:p w14:paraId="263DC07F" w14:textId="437FF57B" w:rsidR="00642053" w:rsidRPr="00C96F1D" w:rsidRDefault="00642053" w:rsidP="00503837">
            <w:pPr>
              <w:rPr>
                <w:rFonts w:cs="Calibri"/>
                <w:sz w:val="20"/>
                <w:szCs w:val="20"/>
                <w:lang w:val="en-US"/>
              </w:rPr>
            </w:pPr>
            <w:r w:rsidRPr="00642053">
              <w:rPr>
                <w:rFonts w:cs="Calibri"/>
                <w:sz w:val="20"/>
                <w:szCs w:val="20"/>
                <w:lang w:val="en-US"/>
              </w:rPr>
              <w:t>Observing, measuring, recording and presenting their own fieldwork study of the local area.</w:t>
            </w:r>
          </w:p>
        </w:tc>
        <w:tc>
          <w:tcPr>
            <w:tcW w:w="2126" w:type="dxa"/>
            <w:tcBorders>
              <w:right w:val="single" w:sz="6" w:space="0" w:color="auto"/>
            </w:tcBorders>
          </w:tcPr>
          <w:p w14:paraId="41AC132A" w14:textId="1ADD4C75" w:rsidR="00642053" w:rsidRPr="00C96F1D" w:rsidRDefault="00642053" w:rsidP="00F368F9">
            <w:pPr>
              <w:rPr>
                <w:rFonts w:cs="Calibri"/>
                <w:sz w:val="20"/>
                <w:szCs w:val="20"/>
                <w:lang w:val="en-US"/>
              </w:rPr>
            </w:pPr>
          </w:p>
        </w:tc>
      </w:tr>
    </w:tbl>
    <w:p w14:paraId="758C2CE3" w14:textId="77777777" w:rsidR="00500AA1" w:rsidRPr="00500AA1" w:rsidRDefault="00500AA1" w:rsidP="00C96F1D">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04266D"/>
    <w:rsid w:val="00097252"/>
    <w:rsid w:val="00182268"/>
    <w:rsid w:val="0020331F"/>
    <w:rsid w:val="002444DA"/>
    <w:rsid w:val="00295364"/>
    <w:rsid w:val="002E171A"/>
    <w:rsid w:val="003C5B27"/>
    <w:rsid w:val="003E718F"/>
    <w:rsid w:val="004A3025"/>
    <w:rsid w:val="00500AA1"/>
    <w:rsid w:val="00503837"/>
    <w:rsid w:val="0056780A"/>
    <w:rsid w:val="00642053"/>
    <w:rsid w:val="00691637"/>
    <w:rsid w:val="006C4247"/>
    <w:rsid w:val="006F6E62"/>
    <w:rsid w:val="007146E1"/>
    <w:rsid w:val="00725794"/>
    <w:rsid w:val="007D09CE"/>
    <w:rsid w:val="008358D3"/>
    <w:rsid w:val="008D36FF"/>
    <w:rsid w:val="00972952"/>
    <w:rsid w:val="00A64E8D"/>
    <w:rsid w:val="00A80AC1"/>
    <w:rsid w:val="00AA1FFD"/>
    <w:rsid w:val="00B0021C"/>
    <w:rsid w:val="00B0786F"/>
    <w:rsid w:val="00B21F18"/>
    <w:rsid w:val="00BB6274"/>
    <w:rsid w:val="00C96F1D"/>
    <w:rsid w:val="00D13252"/>
    <w:rsid w:val="00DC1EB3"/>
    <w:rsid w:val="00DF47E1"/>
    <w:rsid w:val="00E51F1E"/>
    <w:rsid w:val="00E85ADA"/>
    <w:rsid w:val="00F368F9"/>
    <w:rsid w:val="00F663D1"/>
    <w:rsid w:val="00FA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C0D7B351-9A90-4D80-8A86-C7EA00A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31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31AF"/>
  </w:style>
  <w:style w:type="character" w:customStyle="1" w:styleId="eop">
    <w:name w:val="eop"/>
    <w:basedOn w:val="DefaultParagraphFont"/>
    <w:rsid w:val="00FA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168130733">
          <w:marLeft w:val="0"/>
          <w:marRight w:val="0"/>
          <w:marTop w:val="0"/>
          <w:marBottom w:val="0"/>
          <w:divBdr>
            <w:top w:val="none" w:sz="0" w:space="0" w:color="auto"/>
            <w:left w:val="none" w:sz="0" w:space="0" w:color="auto"/>
            <w:bottom w:val="none" w:sz="0" w:space="0" w:color="auto"/>
            <w:right w:val="none" w:sz="0" w:space="0" w:color="auto"/>
          </w:divBdr>
          <w:divsChild>
            <w:div w:id="817652639">
              <w:marLeft w:val="0"/>
              <w:marRight w:val="0"/>
              <w:marTop w:val="0"/>
              <w:marBottom w:val="0"/>
              <w:divBdr>
                <w:top w:val="none" w:sz="0" w:space="0" w:color="auto"/>
                <w:left w:val="none" w:sz="0" w:space="0" w:color="auto"/>
                <w:bottom w:val="none" w:sz="0" w:space="0" w:color="auto"/>
                <w:right w:val="none" w:sz="0" w:space="0" w:color="auto"/>
              </w:divBdr>
            </w:div>
            <w:div w:id="1862812462">
              <w:marLeft w:val="0"/>
              <w:marRight w:val="0"/>
              <w:marTop w:val="0"/>
              <w:marBottom w:val="0"/>
              <w:divBdr>
                <w:top w:val="none" w:sz="0" w:space="0" w:color="auto"/>
                <w:left w:val="none" w:sz="0" w:space="0" w:color="auto"/>
                <w:bottom w:val="none" w:sz="0" w:space="0" w:color="auto"/>
                <w:right w:val="none" w:sz="0" w:space="0" w:color="auto"/>
              </w:divBdr>
            </w:div>
            <w:div w:id="1438985045">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 w:id="1114514885">
              <w:marLeft w:val="0"/>
              <w:marRight w:val="0"/>
              <w:marTop w:val="0"/>
              <w:marBottom w:val="0"/>
              <w:divBdr>
                <w:top w:val="none" w:sz="0" w:space="0" w:color="auto"/>
                <w:left w:val="none" w:sz="0" w:space="0" w:color="auto"/>
                <w:bottom w:val="none" w:sz="0" w:space="0" w:color="auto"/>
                <w:right w:val="none" w:sz="0" w:space="0" w:color="auto"/>
              </w:divBdr>
            </w:div>
          </w:divsChild>
        </w:div>
        <w:div w:id="824472456">
          <w:marLeft w:val="0"/>
          <w:marRight w:val="0"/>
          <w:marTop w:val="0"/>
          <w:marBottom w:val="0"/>
          <w:divBdr>
            <w:top w:val="none" w:sz="0" w:space="0" w:color="auto"/>
            <w:left w:val="none" w:sz="0" w:space="0" w:color="auto"/>
            <w:bottom w:val="none" w:sz="0" w:space="0" w:color="auto"/>
            <w:right w:val="none" w:sz="0" w:space="0" w:color="auto"/>
          </w:divBdr>
          <w:divsChild>
            <w:div w:id="2003391560">
              <w:marLeft w:val="0"/>
              <w:marRight w:val="0"/>
              <w:marTop w:val="0"/>
              <w:marBottom w:val="0"/>
              <w:divBdr>
                <w:top w:val="none" w:sz="0" w:space="0" w:color="auto"/>
                <w:left w:val="none" w:sz="0" w:space="0" w:color="auto"/>
                <w:bottom w:val="none" w:sz="0" w:space="0" w:color="auto"/>
                <w:right w:val="none" w:sz="0" w:space="0" w:color="auto"/>
              </w:divBdr>
            </w:div>
            <w:div w:id="1804927651">
              <w:marLeft w:val="0"/>
              <w:marRight w:val="0"/>
              <w:marTop w:val="0"/>
              <w:marBottom w:val="0"/>
              <w:divBdr>
                <w:top w:val="none" w:sz="0" w:space="0" w:color="auto"/>
                <w:left w:val="none" w:sz="0" w:space="0" w:color="auto"/>
                <w:bottom w:val="none" w:sz="0" w:space="0" w:color="auto"/>
                <w:right w:val="none" w:sz="0" w:space="0" w:color="auto"/>
              </w:divBdr>
            </w:div>
            <w:div w:id="852769689">
              <w:marLeft w:val="0"/>
              <w:marRight w:val="0"/>
              <w:marTop w:val="0"/>
              <w:marBottom w:val="0"/>
              <w:divBdr>
                <w:top w:val="none" w:sz="0" w:space="0" w:color="auto"/>
                <w:left w:val="none" w:sz="0" w:space="0" w:color="auto"/>
                <w:bottom w:val="none" w:sz="0" w:space="0" w:color="auto"/>
                <w:right w:val="none" w:sz="0" w:space="0" w:color="auto"/>
              </w:divBdr>
            </w:div>
            <w:div w:id="2018575258">
              <w:marLeft w:val="0"/>
              <w:marRight w:val="0"/>
              <w:marTop w:val="0"/>
              <w:marBottom w:val="0"/>
              <w:divBdr>
                <w:top w:val="none" w:sz="0" w:space="0" w:color="auto"/>
                <w:left w:val="none" w:sz="0" w:space="0" w:color="auto"/>
                <w:bottom w:val="none" w:sz="0" w:space="0" w:color="auto"/>
                <w:right w:val="none" w:sz="0" w:space="0" w:color="auto"/>
              </w:divBdr>
            </w:div>
          </w:divsChild>
        </w:div>
        <w:div w:id="1022246030">
          <w:marLeft w:val="0"/>
          <w:marRight w:val="0"/>
          <w:marTop w:val="0"/>
          <w:marBottom w:val="0"/>
          <w:divBdr>
            <w:top w:val="none" w:sz="0" w:space="0" w:color="auto"/>
            <w:left w:val="none" w:sz="0" w:space="0" w:color="auto"/>
            <w:bottom w:val="none" w:sz="0" w:space="0" w:color="auto"/>
            <w:right w:val="none" w:sz="0" w:space="0" w:color="auto"/>
          </w:divBdr>
          <w:divsChild>
            <w:div w:id="1566795308">
              <w:marLeft w:val="0"/>
              <w:marRight w:val="0"/>
              <w:marTop w:val="0"/>
              <w:marBottom w:val="0"/>
              <w:divBdr>
                <w:top w:val="none" w:sz="0" w:space="0" w:color="auto"/>
                <w:left w:val="none" w:sz="0" w:space="0" w:color="auto"/>
                <w:bottom w:val="none" w:sz="0" w:space="0" w:color="auto"/>
                <w:right w:val="none" w:sz="0" w:space="0" w:color="auto"/>
              </w:divBdr>
            </w:div>
            <w:div w:id="1152141141">
              <w:marLeft w:val="0"/>
              <w:marRight w:val="0"/>
              <w:marTop w:val="0"/>
              <w:marBottom w:val="0"/>
              <w:divBdr>
                <w:top w:val="none" w:sz="0" w:space="0" w:color="auto"/>
                <w:left w:val="none" w:sz="0" w:space="0" w:color="auto"/>
                <w:bottom w:val="none" w:sz="0" w:space="0" w:color="auto"/>
                <w:right w:val="none" w:sz="0" w:space="0" w:color="auto"/>
              </w:divBdr>
            </w:div>
            <w:div w:id="325938584">
              <w:marLeft w:val="0"/>
              <w:marRight w:val="0"/>
              <w:marTop w:val="0"/>
              <w:marBottom w:val="0"/>
              <w:divBdr>
                <w:top w:val="none" w:sz="0" w:space="0" w:color="auto"/>
                <w:left w:val="none" w:sz="0" w:space="0" w:color="auto"/>
                <w:bottom w:val="none" w:sz="0" w:space="0" w:color="auto"/>
                <w:right w:val="none" w:sz="0" w:space="0" w:color="auto"/>
              </w:divBdr>
            </w:div>
            <w:div w:id="2052604895">
              <w:marLeft w:val="0"/>
              <w:marRight w:val="0"/>
              <w:marTop w:val="0"/>
              <w:marBottom w:val="0"/>
              <w:divBdr>
                <w:top w:val="none" w:sz="0" w:space="0" w:color="auto"/>
                <w:left w:val="none" w:sz="0" w:space="0" w:color="auto"/>
                <w:bottom w:val="none" w:sz="0" w:space="0" w:color="auto"/>
                <w:right w:val="none" w:sz="0" w:space="0" w:color="auto"/>
              </w:divBdr>
            </w:div>
            <w:div w:id="1272590567">
              <w:marLeft w:val="0"/>
              <w:marRight w:val="0"/>
              <w:marTop w:val="0"/>
              <w:marBottom w:val="0"/>
              <w:divBdr>
                <w:top w:val="none" w:sz="0" w:space="0" w:color="auto"/>
                <w:left w:val="none" w:sz="0" w:space="0" w:color="auto"/>
                <w:bottom w:val="none" w:sz="0" w:space="0" w:color="auto"/>
                <w:right w:val="none" w:sz="0" w:space="0" w:color="auto"/>
              </w:divBdr>
            </w:div>
            <w:div w:id="290983465">
              <w:marLeft w:val="0"/>
              <w:marRight w:val="0"/>
              <w:marTop w:val="0"/>
              <w:marBottom w:val="0"/>
              <w:divBdr>
                <w:top w:val="none" w:sz="0" w:space="0" w:color="auto"/>
                <w:left w:val="none" w:sz="0" w:space="0" w:color="auto"/>
                <w:bottom w:val="none" w:sz="0" w:space="0" w:color="auto"/>
                <w:right w:val="none" w:sz="0" w:space="0" w:color="auto"/>
              </w:divBdr>
            </w:div>
          </w:divsChild>
        </w:div>
        <w:div w:id="175195282">
          <w:marLeft w:val="0"/>
          <w:marRight w:val="0"/>
          <w:marTop w:val="0"/>
          <w:marBottom w:val="0"/>
          <w:divBdr>
            <w:top w:val="none" w:sz="0" w:space="0" w:color="auto"/>
            <w:left w:val="none" w:sz="0" w:space="0" w:color="auto"/>
            <w:bottom w:val="none" w:sz="0" w:space="0" w:color="auto"/>
            <w:right w:val="none" w:sz="0" w:space="0" w:color="auto"/>
          </w:divBdr>
          <w:divsChild>
            <w:div w:id="445659710">
              <w:marLeft w:val="0"/>
              <w:marRight w:val="0"/>
              <w:marTop w:val="0"/>
              <w:marBottom w:val="0"/>
              <w:divBdr>
                <w:top w:val="none" w:sz="0" w:space="0" w:color="auto"/>
                <w:left w:val="none" w:sz="0" w:space="0" w:color="auto"/>
                <w:bottom w:val="none" w:sz="0" w:space="0" w:color="auto"/>
                <w:right w:val="none" w:sz="0" w:space="0" w:color="auto"/>
              </w:divBdr>
            </w:div>
            <w:div w:id="105393797">
              <w:marLeft w:val="0"/>
              <w:marRight w:val="0"/>
              <w:marTop w:val="0"/>
              <w:marBottom w:val="0"/>
              <w:divBdr>
                <w:top w:val="none" w:sz="0" w:space="0" w:color="auto"/>
                <w:left w:val="none" w:sz="0" w:space="0" w:color="auto"/>
                <w:bottom w:val="none" w:sz="0" w:space="0" w:color="auto"/>
                <w:right w:val="none" w:sz="0" w:space="0" w:color="auto"/>
              </w:divBdr>
            </w:div>
            <w:div w:id="909734738">
              <w:marLeft w:val="0"/>
              <w:marRight w:val="0"/>
              <w:marTop w:val="0"/>
              <w:marBottom w:val="0"/>
              <w:divBdr>
                <w:top w:val="none" w:sz="0" w:space="0" w:color="auto"/>
                <w:left w:val="none" w:sz="0" w:space="0" w:color="auto"/>
                <w:bottom w:val="none" w:sz="0" w:space="0" w:color="auto"/>
                <w:right w:val="none" w:sz="0" w:space="0" w:color="auto"/>
              </w:divBdr>
            </w:div>
            <w:div w:id="1075279846">
              <w:marLeft w:val="0"/>
              <w:marRight w:val="0"/>
              <w:marTop w:val="0"/>
              <w:marBottom w:val="0"/>
              <w:divBdr>
                <w:top w:val="none" w:sz="0" w:space="0" w:color="auto"/>
                <w:left w:val="none" w:sz="0" w:space="0" w:color="auto"/>
                <w:bottom w:val="none" w:sz="0" w:space="0" w:color="auto"/>
                <w:right w:val="none" w:sz="0" w:space="0" w:color="auto"/>
              </w:divBdr>
            </w:div>
            <w:div w:id="1554002797">
              <w:marLeft w:val="0"/>
              <w:marRight w:val="0"/>
              <w:marTop w:val="0"/>
              <w:marBottom w:val="0"/>
              <w:divBdr>
                <w:top w:val="none" w:sz="0" w:space="0" w:color="auto"/>
                <w:left w:val="none" w:sz="0" w:space="0" w:color="auto"/>
                <w:bottom w:val="none" w:sz="0" w:space="0" w:color="auto"/>
                <w:right w:val="none" w:sz="0" w:space="0" w:color="auto"/>
              </w:divBdr>
            </w:div>
          </w:divsChild>
        </w:div>
        <w:div w:id="32191816">
          <w:marLeft w:val="0"/>
          <w:marRight w:val="0"/>
          <w:marTop w:val="0"/>
          <w:marBottom w:val="0"/>
          <w:divBdr>
            <w:top w:val="none" w:sz="0" w:space="0" w:color="auto"/>
            <w:left w:val="none" w:sz="0" w:space="0" w:color="auto"/>
            <w:bottom w:val="none" w:sz="0" w:space="0" w:color="auto"/>
            <w:right w:val="none" w:sz="0" w:space="0" w:color="auto"/>
          </w:divBdr>
          <w:divsChild>
            <w:div w:id="546992915">
              <w:marLeft w:val="0"/>
              <w:marRight w:val="0"/>
              <w:marTop w:val="0"/>
              <w:marBottom w:val="0"/>
              <w:divBdr>
                <w:top w:val="none" w:sz="0" w:space="0" w:color="auto"/>
                <w:left w:val="none" w:sz="0" w:space="0" w:color="auto"/>
                <w:bottom w:val="none" w:sz="0" w:space="0" w:color="auto"/>
                <w:right w:val="none" w:sz="0" w:space="0" w:color="auto"/>
              </w:divBdr>
            </w:div>
            <w:div w:id="1561285841">
              <w:marLeft w:val="0"/>
              <w:marRight w:val="0"/>
              <w:marTop w:val="0"/>
              <w:marBottom w:val="0"/>
              <w:divBdr>
                <w:top w:val="none" w:sz="0" w:space="0" w:color="auto"/>
                <w:left w:val="none" w:sz="0" w:space="0" w:color="auto"/>
                <w:bottom w:val="none" w:sz="0" w:space="0" w:color="auto"/>
                <w:right w:val="none" w:sz="0" w:space="0" w:color="auto"/>
              </w:divBdr>
            </w:div>
            <w:div w:id="1801800126">
              <w:marLeft w:val="0"/>
              <w:marRight w:val="0"/>
              <w:marTop w:val="0"/>
              <w:marBottom w:val="0"/>
              <w:divBdr>
                <w:top w:val="none" w:sz="0" w:space="0" w:color="auto"/>
                <w:left w:val="none" w:sz="0" w:space="0" w:color="auto"/>
                <w:bottom w:val="none" w:sz="0" w:space="0" w:color="auto"/>
                <w:right w:val="none" w:sz="0" w:space="0" w:color="auto"/>
              </w:divBdr>
            </w:div>
            <w:div w:id="202252969">
              <w:marLeft w:val="0"/>
              <w:marRight w:val="0"/>
              <w:marTop w:val="0"/>
              <w:marBottom w:val="0"/>
              <w:divBdr>
                <w:top w:val="none" w:sz="0" w:space="0" w:color="auto"/>
                <w:left w:val="none" w:sz="0" w:space="0" w:color="auto"/>
                <w:bottom w:val="none" w:sz="0" w:space="0" w:color="auto"/>
                <w:right w:val="none" w:sz="0" w:space="0" w:color="auto"/>
              </w:divBdr>
            </w:div>
            <w:div w:id="10685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264">
      <w:bodyDiv w:val="1"/>
      <w:marLeft w:val="0"/>
      <w:marRight w:val="0"/>
      <w:marTop w:val="0"/>
      <w:marBottom w:val="0"/>
      <w:divBdr>
        <w:top w:val="none" w:sz="0" w:space="0" w:color="auto"/>
        <w:left w:val="none" w:sz="0" w:space="0" w:color="auto"/>
        <w:bottom w:val="none" w:sz="0" w:space="0" w:color="auto"/>
        <w:right w:val="none" w:sz="0" w:space="0" w:color="auto"/>
      </w:divBdr>
      <w:divsChild>
        <w:div w:id="1467551355">
          <w:marLeft w:val="0"/>
          <w:marRight w:val="0"/>
          <w:marTop w:val="0"/>
          <w:marBottom w:val="0"/>
          <w:divBdr>
            <w:top w:val="none" w:sz="0" w:space="0" w:color="auto"/>
            <w:left w:val="none" w:sz="0" w:space="0" w:color="auto"/>
            <w:bottom w:val="none" w:sz="0" w:space="0" w:color="auto"/>
            <w:right w:val="none" w:sz="0" w:space="0" w:color="auto"/>
          </w:divBdr>
        </w:div>
        <w:div w:id="177081287">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sChild>
    </w:div>
    <w:div w:id="260459218">
      <w:bodyDiv w:val="1"/>
      <w:marLeft w:val="0"/>
      <w:marRight w:val="0"/>
      <w:marTop w:val="0"/>
      <w:marBottom w:val="0"/>
      <w:divBdr>
        <w:top w:val="none" w:sz="0" w:space="0" w:color="auto"/>
        <w:left w:val="none" w:sz="0" w:space="0" w:color="auto"/>
        <w:bottom w:val="none" w:sz="0" w:space="0" w:color="auto"/>
        <w:right w:val="none" w:sz="0" w:space="0" w:color="auto"/>
      </w:divBdr>
      <w:divsChild>
        <w:div w:id="1610970725">
          <w:marLeft w:val="0"/>
          <w:marRight w:val="0"/>
          <w:marTop w:val="0"/>
          <w:marBottom w:val="0"/>
          <w:divBdr>
            <w:top w:val="none" w:sz="0" w:space="0" w:color="auto"/>
            <w:left w:val="none" w:sz="0" w:space="0" w:color="auto"/>
            <w:bottom w:val="none" w:sz="0" w:space="0" w:color="auto"/>
            <w:right w:val="none" w:sz="0" w:space="0" w:color="auto"/>
          </w:divBdr>
        </w:div>
        <w:div w:id="645860229">
          <w:marLeft w:val="0"/>
          <w:marRight w:val="0"/>
          <w:marTop w:val="0"/>
          <w:marBottom w:val="0"/>
          <w:divBdr>
            <w:top w:val="none" w:sz="0" w:space="0" w:color="auto"/>
            <w:left w:val="none" w:sz="0" w:space="0" w:color="auto"/>
            <w:bottom w:val="none" w:sz="0" w:space="0" w:color="auto"/>
            <w:right w:val="none" w:sz="0" w:space="0" w:color="auto"/>
          </w:divBdr>
        </w:div>
        <w:div w:id="1894386529">
          <w:marLeft w:val="0"/>
          <w:marRight w:val="0"/>
          <w:marTop w:val="0"/>
          <w:marBottom w:val="0"/>
          <w:divBdr>
            <w:top w:val="none" w:sz="0" w:space="0" w:color="auto"/>
            <w:left w:val="none" w:sz="0" w:space="0" w:color="auto"/>
            <w:bottom w:val="none" w:sz="0" w:space="0" w:color="auto"/>
            <w:right w:val="none" w:sz="0" w:space="0" w:color="auto"/>
          </w:divBdr>
        </w:div>
      </w:divsChild>
    </w:div>
    <w:div w:id="353729479">
      <w:bodyDiv w:val="1"/>
      <w:marLeft w:val="0"/>
      <w:marRight w:val="0"/>
      <w:marTop w:val="0"/>
      <w:marBottom w:val="0"/>
      <w:divBdr>
        <w:top w:val="none" w:sz="0" w:space="0" w:color="auto"/>
        <w:left w:val="none" w:sz="0" w:space="0" w:color="auto"/>
        <w:bottom w:val="none" w:sz="0" w:space="0" w:color="auto"/>
        <w:right w:val="none" w:sz="0" w:space="0" w:color="auto"/>
      </w:divBdr>
      <w:divsChild>
        <w:div w:id="1079980943">
          <w:marLeft w:val="0"/>
          <w:marRight w:val="0"/>
          <w:marTop w:val="0"/>
          <w:marBottom w:val="0"/>
          <w:divBdr>
            <w:top w:val="none" w:sz="0" w:space="0" w:color="auto"/>
            <w:left w:val="none" w:sz="0" w:space="0" w:color="auto"/>
            <w:bottom w:val="none" w:sz="0" w:space="0" w:color="auto"/>
            <w:right w:val="none" w:sz="0" w:space="0" w:color="auto"/>
          </w:divBdr>
        </w:div>
        <w:div w:id="83036348">
          <w:marLeft w:val="0"/>
          <w:marRight w:val="0"/>
          <w:marTop w:val="0"/>
          <w:marBottom w:val="0"/>
          <w:divBdr>
            <w:top w:val="none" w:sz="0" w:space="0" w:color="auto"/>
            <w:left w:val="none" w:sz="0" w:space="0" w:color="auto"/>
            <w:bottom w:val="none" w:sz="0" w:space="0" w:color="auto"/>
            <w:right w:val="none" w:sz="0" w:space="0" w:color="auto"/>
          </w:divBdr>
        </w:div>
        <w:div w:id="720636387">
          <w:marLeft w:val="0"/>
          <w:marRight w:val="0"/>
          <w:marTop w:val="0"/>
          <w:marBottom w:val="0"/>
          <w:divBdr>
            <w:top w:val="none" w:sz="0" w:space="0" w:color="auto"/>
            <w:left w:val="none" w:sz="0" w:space="0" w:color="auto"/>
            <w:bottom w:val="none" w:sz="0" w:space="0" w:color="auto"/>
            <w:right w:val="none" w:sz="0" w:space="0" w:color="auto"/>
          </w:divBdr>
        </w:div>
        <w:div w:id="1663197611">
          <w:marLeft w:val="0"/>
          <w:marRight w:val="0"/>
          <w:marTop w:val="0"/>
          <w:marBottom w:val="0"/>
          <w:divBdr>
            <w:top w:val="none" w:sz="0" w:space="0" w:color="auto"/>
            <w:left w:val="none" w:sz="0" w:space="0" w:color="auto"/>
            <w:bottom w:val="none" w:sz="0" w:space="0" w:color="auto"/>
            <w:right w:val="none" w:sz="0" w:space="0" w:color="auto"/>
          </w:divBdr>
        </w:div>
      </w:divsChild>
    </w:div>
    <w:div w:id="545222743">
      <w:bodyDiv w:val="1"/>
      <w:marLeft w:val="0"/>
      <w:marRight w:val="0"/>
      <w:marTop w:val="0"/>
      <w:marBottom w:val="0"/>
      <w:divBdr>
        <w:top w:val="none" w:sz="0" w:space="0" w:color="auto"/>
        <w:left w:val="none" w:sz="0" w:space="0" w:color="auto"/>
        <w:bottom w:val="none" w:sz="0" w:space="0" w:color="auto"/>
        <w:right w:val="none" w:sz="0" w:space="0" w:color="auto"/>
      </w:divBdr>
      <w:divsChild>
        <w:div w:id="1342929720">
          <w:marLeft w:val="0"/>
          <w:marRight w:val="0"/>
          <w:marTop w:val="0"/>
          <w:marBottom w:val="0"/>
          <w:divBdr>
            <w:top w:val="none" w:sz="0" w:space="0" w:color="auto"/>
            <w:left w:val="none" w:sz="0" w:space="0" w:color="auto"/>
            <w:bottom w:val="none" w:sz="0" w:space="0" w:color="auto"/>
            <w:right w:val="none" w:sz="0" w:space="0" w:color="auto"/>
          </w:divBdr>
        </w:div>
        <w:div w:id="1100492881">
          <w:marLeft w:val="0"/>
          <w:marRight w:val="0"/>
          <w:marTop w:val="0"/>
          <w:marBottom w:val="0"/>
          <w:divBdr>
            <w:top w:val="none" w:sz="0" w:space="0" w:color="auto"/>
            <w:left w:val="none" w:sz="0" w:space="0" w:color="auto"/>
            <w:bottom w:val="none" w:sz="0" w:space="0" w:color="auto"/>
            <w:right w:val="none" w:sz="0" w:space="0" w:color="auto"/>
          </w:divBdr>
        </w:div>
        <w:div w:id="547763154">
          <w:marLeft w:val="0"/>
          <w:marRight w:val="0"/>
          <w:marTop w:val="0"/>
          <w:marBottom w:val="0"/>
          <w:divBdr>
            <w:top w:val="none" w:sz="0" w:space="0" w:color="auto"/>
            <w:left w:val="none" w:sz="0" w:space="0" w:color="auto"/>
            <w:bottom w:val="none" w:sz="0" w:space="0" w:color="auto"/>
            <w:right w:val="none" w:sz="0" w:space="0" w:color="auto"/>
          </w:divBdr>
        </w:div>
      </w:divsChild>
    </w:div>
    <w:div w:id="609818746">
      <w:bodyDiv w:val="1"/>
      <w:marLeft w:val="0"/>
      <w:marRight w:val="0"/>
      <w:marTop w:val="0"/>
      <w:marBottom w:val="0"/>
      <w:divBdr>
        <w:top w:val="none" w:sz="0" w:space="0" w:color="auto"/>
        <w:left w:val="none" w:sz="0" w:space="0" w:color="auto"/>
        <w:bottom w:val="none" w:sz="0" w:space="0" w:color="auto"/>
        <w:right w:val="none" w:sz="0" w:space="0" w:color="auto"/>
      </w:divBdr>
      <w:divsChild>
        <w:div w:id="103232608">
          <w:marLeft w:val="0"/>
          <w:marRight w:val="0"/>
          <w:marTop w:val="0"/>
          <w:marBottom w:val="0"/>
          <w:divBdr>
            <w:top w:val="none" w:sz="0" w:space="0" w:color="auto"/>
            <w:left w:val="none" w:sz="0" w:space="0" w:color="auto"/>
            <w:bottom w:val="none" w:sz="0" w:space="0" w:color="auto"/>
            <w:right w:val="none" w:sz="0" w:space="0" w:color="auto"/>
          </w:divBdr>
        </w:div>
        <w:div w:id="1581909941">
          <w:marLeft w:val="0"/>
          <w:marRight w:val="0"/>
          <w:marTop w:val="0"/>
          <w:marBottom w:val="0"/>
          <w:divBdr>
            <w:top w:val="none" w:sz="0" w:space="0" w:color="auto"/>
            <w:left w:val="none" w:sz="0" w:space="0" w:color="auto"/>
            <w:bottom w:val="none" w:sz="0" w:space="0" w:color="auto"/>
            <w:right w:val="none" w:sz="0" w:space="0" w:color="auto"/>
          </w:divBdr>
        </w:div>
        <w:div w:id="1003893834">
          <w:marLeft w:val="0"/>
          <w:marRight w:val="0"/>
          <w:marTop w:val="0"/>
          <w:marBottom w:val="0"/>
          <w:divBdr>
            <w:top w:val="none" w:sz="0" w:space="0" w:color="auto"/>
            <w:left w:val="none" w:sz="0" w:space="0" w:color="auto"/>
            <w:bottom w:val="none" w:sz="0" w:space="0" w:color="auto"/>
            <w:right w:val="none" w:sz="0" w:space="0" w:color="auto"/>
          </w:divBdr>
        </w:div>
      </w:divsChild>
    </w:div>
    <w:div w:id="843784170">
      <w:bodyDiv w:val="1"/>
      <w:marLeft w:val="0"/>
      <w:marRight w:val="0"/>
      <w:marTop w:val="0"/>
      <w:marBottom w:val="0"/>
      <w:divBdr>
        <w:top w:val="none" w:sz="0" w:space="0" w:color="auto"/>
        <w:left w:val="none" w:sz="0" w:space="0" w:color="auto"/>
        <w:bottom w:val="none" w:sz="0" w:space="0" w:color="auto"/>
        <w:right w:val="none" w:sz="0" w:space="0" w:color="auto"/>
      </w:divBdr>
      <w:divsChild>
        <w:div w:id="1845704449">
          <w:marLeft w:val="0"/>
          <w:marRight w:val="0"/>
          <w:marTop w:val="0"/>
          <w:marBottom w:val="0"/>
          <w:divBdr>
            <w:top w:val="none" w:sz="0" w:space="0" w:color="auto"/>
            <w:left w:val="none" w:sz="0" w:space="0" w:color="auto"/>
            <w:bottom w:val="none" w:sz="0" w:space="0" w:color="auto"/>
            <w:right w:val="none" w:sz="0" w:space="0" w:color="auto"/>
          </w:divBdr>
        </w:div>
        <w:div w:id="1270968536">
          <w:marLeft w:val="0"/>
          <w:marRight w:val="0"/>
          <w:marTop w:val="0"/>
          <w:marBottom w:val="0"/>
          <w:divBdr>
            <w:top w:val="none" w:sz="0" w:space="0" w:color="auto"/>
            <w:left w:val="none" w:sz="0" w:space="0" w:color="auto"/>
            <w:bottom w:val="none" w:sz="0" w:space="0" w:color="auto"/>
            <w:right w:val="none" w:sz="0" w:space="0" w:color="auto"/>
          </w:divBdr>
        </w:div>
        <w:div w:id="831069190">
          <w:marLeft w:val="0"/>
          <w:marRight w:val="0"/>
          <w:marTop w:val="0"/>
          <w:marBottom w:val="0"/>
          <w:divBdr>
            <w:top w:val="none" w:sz="0" w:space="0" w:color="auto"/>
            <w:left w:val="none" w:sz="0" w:space="0" w:color="auto"/>
            <w:bottom w:val="none" w:sz="0" w:space="0" w:color="auto"/>
            <w:right w:val="none" w:sz="0" w:space="0" w:color="auto"/>
          </w:divBdr>
        </w:div>
      </w:divsChild>
    </w:div>
    <w:div w:id="890386108">
      <w:bodyDiv w:val="1"/>
      <w:marLeft w:val="0"/>
      <w:marRight w:val="0"/>
      <w:marTop w:val="0"/>
      <w:marBottom w:val="0"/>
      <w:divBdr>
        <w:top w:val="none" w:sz="0" w:space="0" w:color="auto"/>
        <w:left w:val="none" w:sz="0" w:space="0" w:color="auto"/>
        <w:bottom w:val="none" w:sz="0" w:space="0" w:color="auto"/>
        <w:right w:val="none" w:sz="0" w:space="0" w:color="auto"/>
      </w:divBdr>
      <w:divsChild>
        <w:div w:id="884173581">
          <w:marLeft w:val="0"/>
          <w:marRight w:val="0"/>
          <w:marTop w:val="0"/>
          <w:marBottom w:val="0"/>
          <w:divBdr>
            <w:top w:val="none" w:sz="0" w:space="0" w:color="auto"/>
            <w:left w:val="none" w:sz="0" w:space="0" w:color="auto"/>
            <w:bottom w:val="none" w:sz="0" w:space="0" w:color="auto"/>
            <w:right w:val="none" w:sz="0" w:space="0" w:color="auto"/>
          </w:divBdr>
        </w:div>
        <w:div w:id="1793865111">
          <w:marLeft w:val="0"/>
          <w:marRight w:val="0"/>
          <w:marTop w:val="0"/>
          <w:marBottom w:val="0"/>
          <w:divBdr>
            <w:top w:val="none" w:sz="0" w:space="0" w:color="auto"/>
            <w:left w:val="none" w:sz="0" w:space="0" w:color="auto"/>
            <w:bottom w:val="none" w:sz="0" w:space="0" w:color="auto"/>
            <w:right w:val="none" w:sz="0" w:space="0" w:color="auto"/>
          </w:divBdr>
        </w:div>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 w:id="1001927955">
      <w:bodyDiv w:val="1"/>
      <w:marLeft w:val="0"/>
      <w:marRight w:val="0"/>
      <w:marTop w:val="0"/>
      <w:marBottom w:val="0"/>
      <w:divBdr>
        <w:top w:val="none" w:sz="0" w:space="0" w:color="auto"/>
        <w:left w:val="none" w:sz="0" w:space="0" w:color="auto"/>
        <w:bottom w:val="none" w:sz="0" w:space="0" w:color="auto"/>
        <w:right w:val="none" w:sz="0" w:space="0" w:color="auto"/>
      </w:divBdr>
      <w:divsChild>
        <w:div w:id="1398093085">
          <w:marLeft w:val="0"/>
          <w:marRight w:val="0"/>
          <w:marTop w:val="0"/>
          <w:marBottom w:val="0"/>
          <w:divBdr>
            <w:top w:val="none" w:sz="0" w:space="0" w:color="auto"/>
            <w:left w:val="none" w:sz="0" w:space="0" w:color="auto"/>
            <w:bottom w:val="none" w:sz="0" w:space="0" w:color="auto"/>
            <w:right w:val="none" w:sz="0" w:space="0" w:color="auto"/>
          </w:divBdr>
        </w:div>
        <w:div w:id="700666753">
          <w:marLeft w:val="0"/>
          <w:marRight w:val="0"/>
          <w:marTop w:val="0"/>
          <w:marBottom w:val="0"/>
          <w:divBdr>
            <w:top w:val="none" w:sz="0" w:space="0" w:color="auto"/>
            <w:left w:val="none" w:sz="0" w:space="0" w:color="auto"/>
            <w:bottom w:val="none" w:sz="0" w:space="0" w:color="auto"/>
            <w:right w:val="none" w:sz="0" w:space="0" w:color="auto"/>
          </w:divBdr>
        </w:div>
        <w:div w:id="480003448">
          <w:marLeft w:val="0"/>
          <w:marRight w:val="0"/>
          <w:marTop w:val="0"/>
          <w:marBottom w:val="0"/>
          <w:divBdr>
            <w:top w:val="none" w:sz="0" w:space="0" w:color="auto"/>
            <w:left w:val="none" w:sz="0" w:space="0" w:color="auto"/>
            <w:bottom w:val="none" w:sz="0" w:space="0" w:color="auto"/>
            <w:right w:val="none" w:sz="0" w:space="0" w:color="auto"/>
          </w:divBdr>
        </w:div>
      </w:divsChild>
    </w:div>
    <w:div w:id="1007563020">
      <w:bodyDiv w:val="1"/>
      <w:marLeft w:val="0"/>
      <w:marRight w:val="0"/>
      <w:marTop w:val="0"/>
      <w:marBottom w:val="0"/>
      <w:divBdr>
        <w:top w:val="none" w:sz="0" w:space="0" w:color="auto"/>
        <w:left w:val="none" w:sz="0" w:space="0" w:color="auto"/>
        <w:bottom w:val="none" w:sz="0" w:space="0" w:color="auto"/>
        <w:right w:val="none" w:sz="0" w:space="0" w:color="auto"/>
      </w:divBdr>
      <w:divsChild>
        <w:div w:id="752552164">
          <w:marLeft w:val="0"/>
          <w:marRight w:val="0"/>
          <w:marTop w:val="0"/>
          <w:marBottom w:val="0"/>
          <w:divBdr>
            <w:top w:val="none" w:sz="0" w:space="0" w:color="auto"/>
            <w:left w:val="none" w:sz="0" w:space="0" w:color="auto"/>
            <w:bottom w:val="none" w:sz="0" w:space="0" w:color="auto"/>
            <w:right w:val="none" w:sz="0" w:space="0" w:color="auto"/>
          </w:divBdr>
        </w:div>
        <w:div w:id="204414728">
          <w:marLeft w:val="0"/>
          <w:marRight w:val="0"/>
          <w:marTop w:val="0"/>
          <w:marBottom w:val="0"/>
          <w:divBdr>
            <w:top w:val="none" w:sz="0" w:space="0" w:color="auto"/>
            <w:left w:val="none" w:sz="0" w:space="0" w:color="auto"/>
            <w:bottom w:val="none" w:sz="0" w:space="0" w:color="auto"/>
            <w:right w:val="none" w:sz="0" w:space="0" w:color="auto"/>
          </w:divBdr>
        </w:div>
        <w:div w:id="41834824">
          <w:marLeft w:val="0"/>
          <w:marRight w:val="0"/>
          <w:marTop w:val="0"/>
          <w:marBottom w:val="0"/>
          <w:divBdr>
            <w:top w:val="none" w:sz="0" w:space="0" w:color="auto"/>
            <w:left w:val="none" w:sz="0" w:space="0" w:color="auto"/>
            <w:bottom w:val="none" w:sz="0" w:space="0" w:color="auto"/>
            <w:right w:val="none" w:sz="0" w:space="0" w:color="auto"/>
          </w:divBdr>
        </w:div>
      </w:divsChild>
    </w:div>
    <w:div w:id="1169708948">
      <w:bodyDiv w:val="1"/>
      <w:marLeft w:val="0"/>
      <w:marRight w:val="0"/>
      <w:marTop w:val="0"/>
      <w:marBottom w:val="0"/>
      <w:divBdr>
        <w:top w:val="none" w:sz="0" w:space="0" w:color="auto"/>
        <w:left w:val="none" w:sz="0" w:space="0" w:color="auto"/>
        <w:bottom w:val="none" w:sz="0" w:space="0" w:color="auto"/>
        <w:right w:val="none" w:sz="0" w:space="0" w:color="auto"/>
      </w:divBdr>
      <w:divsChild>
        <w:div w:id="1975719791">
          <w:marLeft w:val="0"/>
          <w:marRight w:val="0"/>
          <w:marTop w:val="0"/>
          <w:marBottom w:val="0"/>
          <w:divBdr>
            <w:top w:val="none" w:sz="0" w:space="0" w:color="auto"/>
            <w:left w:val="none" w:sz="0" w:space="0" w:color="auto"/>
            <w:bottom w:val="none" w:sz="0" w:space="0" w:color="auto"/>
            <w:right w:val="none" w:sz="0" w:space="0" w:color="auto"/>
          </w:divBdr>
        </w:div>
        <w:div w:id="202791300">
          <w:marLeft w:val="0"/>
          <w:marRight w:val="0"/>
          <w:marTop w:val="0"/>
          <w:marBottom w:val="0"/>
          <w:divBdr>
            <w:top w:val="none" w:sz="0" w:space="0" w:color="auto"/>
            <w:left w:val="none" w:sz="0" w:space="0" w:color="auto"/>
            <w:bottom w:val="none" w:sz="0" w:space="0" w:color="auto"/>
            <w:right w:val="none" w:sz="0" w:space="0" w:color="auto"/>
          </w:divBdr>
        </w:div>
        <w:div w:id="832110794">
          <w:marLeft w:val="0"/>
          <w:marRight w:val="0"/>
          <w:marTop w:val="0"/>
          <w:marBottom w:val="0"/>
          <w:divBdr>
            <w:top w:val="none" w:sz="0" w:space="0" w:color="auto"/>
            <w:left w:val="none" w:sz="0" w:space="0" w:color="auto"/>
            <w:bottom w:val="none" w:sz="0" w:space="0" w:color="auto"/>
            <w:right w:val="none" w:sz="0" w:space="0" w:color="auto"/>
          </w:divBdr>
        </w:div>
      </w:divsChild>
    </w:div>
    <w:div w:id="1333484208">
      <w:bodyDiv w:val="1"/>
      <w:marLeft w:val="0"/>
      <w:marRight w:val="0"/>
      <w:marTop w:val="0"/>
      <w:marBottom w:val="0"/>
      <w:divBdr>
        <w:top w:val="none" w:sz="0" w:space="0" w:color="auto"/>
        <w:left w:val="none" w:sz="0" w:space="0" w:color="auto"/>
        <w:bottom w:val="none" w:sz="0" w:space="0" w:color="auto"/>
        <w:right w:val="none" w:sz="0" w:space="0" w:color="auto"/>
      </w:divBdr>
      <w:divsChild>
        <w:div w:id="1563903018">
          <w:marLeft w:val="0"/>
          <w:marRight w:val="0"/>
          <w:marTop w:val="0"/>
          <w:marBottom w:val="0"/>
          <w:divBdr>
            <w:top w:val="none" w:sz="0" w:space="0" w:color="auto"/>
            <w:left w:val="none" w:sz="0" w:space="0" w:color="auto"/>
            <w:bottom w:val="none" w:sz="0" w:space="0" w:color="auto"/>
            <w:right w:val="none" w:sz="0" w:space="0" w:color="auto"/>
          </w:divBdr>
        </w:div>
        <w:div w:id="319429699">
          <w:marLeft w:val="0"/>
          <w:marRight w:val="0"/>
          <w:marTop w:val="0"/>
          <w:marBottom w:val="0"/>
          <w:divBdr>
            <w:top w:val="none" w:sz="0" w:space="0" w:color="auto"/>
            <w:left w:val="none" w:sz="0" w:space="0" w:color="auto"/>
            <w:bottom w:val="none" w:sz="0" w:space="0" w:color="auto"/>
            <w:right w:val="none" w:sz="0" w:space="0" w:color="auto"/>
          </w:divBdr>
        </w:div>
        <w:div w:id="1120566002">
          <w:marLeft w:val="0"/>
          <w:marRight w:val="0"/>
          <w:marTop w:val="0"/>
          <w:marBottom w:val="0"/>
          <w:divBdr>
            <w:top w:val="none" w:sz="0" w:space="0" w:color="auto"/>
            <w:left w:val="none" w:sz="0" w:space="0" w:color="auto"/>
            <w:bottom w:val="none" w:sz="0" w:space="0" w:color="auto"/>
            <w:right w:val="none" w:sz="0" w:space="0" w:color="auto"/>
          </w:divBdr>
        </w:div>
      </w:divsChild>
    </w:div>
    <w:div w:id="1358390294">
      <w:bodyDiv w:val="1"/>
      <w:marLeft w:val="0"/>
      <w:marRight w:val="0"/>
      <w:marTop w:val="0"/>
      <w:marBottom w:val="0"/>
      <w:divBdr>
        <w:top w:val="none" w:sz="0" w:space="0" w:color="auto"/>
        <w:left w:val="none" w:sz="0" w:space="0" w:color="auto"/>
        <w:bottom w:val="none" w:sz="0" w:space="0" w:color="auto"/>
        <w:right w:val="none" w:sz="0" w:space="0" w:color="auto"/>
      </w:divBdr>
      <w:divsChild>
        <w:div w:id="341902230">
          <w:marLeft w:val="0"/>
          <w:marRight w:val="0"/>
          <w:marTop w:val="0"/>
          <w:marBottom w:val="0"/>
          <w:divBdr>
            <w:top w:val="none" w:sz="0" w:space="0" w:color="auto"/>
            <w:left w:val="none" w:sz="0" w:space="0" w:color="auto"/>
            <w:bottom w:val="none" w:sz="0" w:space="0" w:color="auto"/>
            <w:right w:val="none" w:sz="0" w:space="0" w:color="auto"/>
          </w:divBdr>
        </w:div>
        <w:div w:id="695351017">
          <w:marLeft w:val="0"/>
          <w:marRight w:val="0"/>
          <w:marTop w:val="0"/>
          <w:marBottom w:val="0"/>
          <w:divBdr>
            <w:top w:val="none" w:sz="0" w:space="0" w:color="auto"/>
            <w:left w:val="none" w:sz="0" w:space="0" w:color="auto"/>
            <w:bottom w:val="none" w:sz="0" w:space="0" w:color="auto"/>
            <w:right w:val="none" w:sz="0" w:space="0" w:color="auto"/>
          </w:divBdr>
        </w:div>
        <w:div w:id="806320359">
          <w:marLeft w:val="0"/>
          <w:marRight w:val="0"/>
          <w:marTop w:val="0"/>
          <w:marBottom w:val="0"/>
          <w:divBdr>
            <w:top w:val="none" w:sz="0" w:space="0" w:color="auto"/>
            <w:left w:val="none" w:sz="0" w:space="0" w:color="auto"/>
            <w:bottom w:val="none" w:sz="0" w:space="0" w:color="auto"/>
            <w:right w:val="none" w:sz="0" w:space="0" w:color="auto"/>
          </w:divBdr>
        </w:div>
      </w:divsChild>
    </w:div>
    <w:div w:id="1517502090">
      <w:bodyDiv w:val="1"/>
      <w:marLeft w:val="0"/>
      <w:marRight w:val="0"/>
      <w:marTop w:val="0"/>
      <w:marBottom w:val="0"/>
      <w:divBdr>
        <w:top w:val="none" w:sz="0" w:space="0" w:color="auto"/>
        <w:left w:val="none" w:sz="0" w:space="0" w:color="auto"/>
        <w:bottom w:val="none" w:sz="0" w:space="0" w:color="auto"/>
        <w:right w:val="none" w:sz="0" w:space="0" w:color="auto"/>
      </w:divBdr>
      <w:divsChild>
        <w:div w:id="200439746">
          <w:marLeft w:val="0"/>
          <w:marRight w:val="0"/>
          <w:marTop w:val="0"/>
          <w:marBottom w:val="0"/>
          <w:divBdr>
            <w:top w:val="none" w:sz="0" w:space="0" w:color="auto"/>
            <w:left w:val="none" w:sz="0" w:space="0" w:color="auto"/>
            <w:bottom w:val="none" w:sz="0" w:space="0" w:color="auto"/>
            <w:right w:val="none" w:sz="0" w:space="0" w:color="auto"/>
          </w:divBdr>
        </w:div>
        <w:div w:id="171578242">
          <w:marLeft w:val="0"/>
          <w:marRight w:val="0"/>
          <w:marTop w:val="0"/>
          <w:marBottom w:val="0"/>
          <w:divBdr>
            <w:top w:val="none" w:sz="0" w:space="0" w:color="auto"/>
            <w:left w:val="none" w:sz="0" w:space="0" w:color="auto"/>
            <w:bottom w:val="none" w:sz="0" w:space="0" w:color="auto"/>
            <w:right w:val="none" w:sz="0" w:space="0" w:color="auto"/>
          </w:divBdr>
        </w:div>
        <w:div w:id="1792551221">
          <w:marLeft w:val="0"/>
          <w:marRight w:val="0"/>
          <w:marTop w:val="0"/>
          <w:marBottom w:val="0"/>
          <w:divBdr>
            <w:top w:val="none" w:sz="0" w:space="0" w:color="auto"/>
            <w:left w:val="none" w:sz="0" w:space="0" w:color="auto"/>
            <w:bottom w:val="none" w:sz="0" w:space="0" w:color="auto"/>
            <w:right w:val="none" w:sz="0" w:space="0" w:color="auto"/>
          </w:divBdr>
        </w:div>
      </w:divsChild>
    </w:div>
    <w:div w:id="1624265642">
      <w:bodyDiv w:val="1"/>
      <w:marLeft w:val="0"/>
      <w:marRight w:val="0"/>
      <w:marTop w:val="0"/>
      <w:marBottom w:val="0"/>
      <w:divBdr>
        <w:top w:val="none" w:sz="0" w:space="0" w:color="auto"/>
        <w:left w:val="none" w:sz="0" w:space="0" w:color="auto"/>
        <w:bottom w:val="none" w:sz="0" w:space="0" w:color="auto"/>
        <w:right w:val="none" w:sz="0" w:space="0" w:color="auto"/>
      </w:divBdr>
      <w:divsChild>
        <w:div w:id="637147815">
          <w:marLeft w:val="0"/>
          <w:marRight w:val="0"/>
          <w:marTop w:val="0"/>
          <w:marBottom w:val="0"/>
          <w:divBdr>
            <w:top w:val="none" w:sz="0" w:space="0" w:color="auto"/>
            <w:left w:val="none" w:sz="0" w:space="0" w:color="auto"/>
            <w:bottom w:val="none" w:sz="0" w:space="0" w:color="auto"/>
            <w:right w:val="none" w:sz="0" w:space="0" w:color="auto"/>
          </w:divBdr>
        </w:div>
        <w:div w:id="1858564">
          <w:marLeft w:val="0"/>
          <w:marRight w:val="0"/>
          <w:marTop w:val="0"/>
          <w:marBottom w:val="0"/>
          <w:divBdr>
            <w:top w:val="none" w:sz="0" w:space="0" w:color="auto"/>
            <w:left w:val="none" w:sz="0" w:space="0" w:color="auto"/>
            <w:bottom w:val="none" w:sz="0" w:space="0" w:color="auto"/>
            <w:right w:val="none" w:sz="0" w:space="0" w:color="auto"/>
          </w:divBdr>
        </w:div>
        <w:div w:id="428702401">
          <w:marLeft w:val="0"/>
          <w:marRight w:val="0"/>
          <w:marTop w:val="0"/>
          <w:marBottom w:val="0"/>
          <w:divBdr>
            <w:top w:val="none" w:sz="0" w:space="0" w:color="auto"/>
            <w:left w:val="none" w:sz="0" w:space="0" w:color="auto"/>
            <w:bottom w:val="none" w:sz="0" w:space="0" w:color="auto"/>
            <w:right w:val="none" w:sz="0" w:space="0" w:color="auto"/>
          </w:divBdr>
        </w:div>
      </w:divsChild>
    </w:div>
    <w:div w:id="1658220365">
      <w:bodyDiv w:val="1"/>
      <w:marLeft w:val="0"/>
      <w:marRight w:val="0"/>
      <w:marTop w:val="0"/>
      <w:marBottom w:val="0"/>
      <w:divBdr>
        <w:top w:val="none" w:sz="0" w:space="0" w:color="auto"/>
        <w:left w:val="none" w:sz="0" w:space="0" w:color="auto"/>
        <w:bottom w:val="none" w:sz="0" w:space="0" w:color="auto"/>
        <w:right w:val="none" w:sz="0" w:space="0" w:color="auto"/>
      </w:divBdr>
      <w:divsChild>
        <w:div w:id="1225723132">
          <w:marLeft w:val="0"/>
          <w:marRight w:val="0"/>
          <w:marTop w:val="0"/>
          <w:marBottom w:val="0"/>
          <w:divBdr>
            <w:top w:val="none" w:sz="0" w:space="0" w:color="auto"/>
            <w:left w:val="none" w:sz="0" w:space="0" w:color="auto"/>
            <w:bottom w:val="none" w:sz="0" w:space="0" w:color="auto"/>
            <w:right w:val="none" w:sz="0" w:space="0" w:color="auto"/>
          </w:divBdr>
        </w:div>
        <w:div w:id="825435732">
          <w:marLeft w:val="0"/>
          <w:marRight w:val="0"/>
          <w:marTop w:val="0"/>
          <w:marBottom w:val="0"/>
          <w:divBdr>
            <w:top w:val="none" w:sz="0" w:space="0" w:color="auto"/>
            <w:left w:val="none" w:sz="0" w:space="0" w:color="auto"/>
            <w:bottom w:val="none" w:sz="0" w:space="0" w:color="auto"/>
            <w:right w:val="none" w:sz="0" w:space="0" w:color="auto"/>
          </w:divBdr>
        </w:div>
        <w:div w:id="1785616733">
          <w:marLeft w:val="0"/>
          <w:marRight w:val="0"/>
          <w:marTop w:val="0"/>
          <w:marBottom w:val="0"/>
          <w:divBdr>
            <w:top w:val="none" w:sz="0" w:space="0" w:color="auto"/>
            <w:left w:val="none" w:sz="0" w:space="0" w:color="auto"/>
            <w:bottom w:val="none" w:sz="0" w:space="0" w:color="auto"/>
            <w:right w:val="none" w:sz="0" w:space="0" w:color="auto"/>
          </w:divBdr>
        </w:div>
      </w:divsChild>
    </w:div>
    <w:div w:id="1870802586">
      <w:bodyDiv w:val="1"/>
      <w:marLeft w:val="0"/>
      <w:marRight w:val="0"/>
      <w:marTop w:val="0"/>
      <w:marBottom w:val="0"/>
      <w:divBdr>
        <w:top w:val="none" w:sz="0" w:space="0" w:color="auto"/>
        <w:left w:val="none" w:sz="0" w:space="0" w:color="auto"/>
        <w:bottom w:val="none" w:sz="0" w:space="0" w:color="auto"/>
        <w:right w:val="none" w:sz="0" w:space="0" w:color="auto"/>
      </w:divBdr>
      <w:divsChild>
        <w:div w:id="242490778">
          <w:marLeft w:val="0"/>
          <w:marRight w:val="0"/>
          <w:marTop w:val="0"/>
          <w:marBottom w:val="0"/>
          <w:divBdr>
            <w:top w:val="none" w:sz="0" w:space="0" w:color="auto"/>
            <w:left w:val="none" w:sz="0" w:space="0" w:color="auto"/>
            <w:bottom w:val="none" w:sz="0" w:space="0" w:color="auto"/>
            <w:right w:val="none" w:sz="0" w:space="0" w:color="auto"/>
          </w:divBdr>
        </w:div>
        <w:div w:id="806776003">
          <w:marLeft w:val="0"/>
          <w:marRight w:val="0"/>
          <w:marTop w:val="0"/>
          <w:marBottom w:val="0"/>
          <w:divBdr>
            <w:top w:val="none" w:sz="0" w:space="0" w:color="auto"/>
            <w:left w:val="none" w:sz="0" w:space="0" w:color="auto"/>
            <w:bottom w:val="none" w:sz="0" w:space="0" w:color="auto"/>
            <w:right w:val="none" w:sz="0" w:space="0" w:color="auto"/>
          </w:divBdr>
        </w:div>
        <w:div w:id="444349951">
          <w:marLeft w:val="0"/>
          <w:marRight w:val="0"/>
          <w:marTop w:val="0"/>
          <w:marBottom w:val="0"/>
          <w:divBdr>
            <w:top w:val="none" w:sz="0" w:space="0" w:color="auto"/>
            <w:left w:val="none" w:sz="0" w:space="0" w:color="auto"/>
            <w:bottom w:val="none" w:sz="0" w:space="0" w:color="auto"/>
            <w:right w:val="none" w:sz="0" w:space="0" w:color="auto"/>
          </w:divBdr>
        </w:div>
      </w:divsChild>
    </w:div>
    <w:div w:id="1877500357">
      <w:bodyDiv w:val="1"/>
      <w:marLeft w:val="0"/>
      <w:marRight w:val="0"/>
      <w:marTop w:val="0"/>
      <w:marBottom w:val="0"/>
      <w:divBdr>
        <w:top w:val="none" w:sz="0" w:space="0" w:color="auto"/>
        <w:left w:val="none" w:sz="0" w:space="0" w:color="auto"/>
        <w:bottom w:val="none" w:sz="0" w:space="0" w:color="auto"/>
        <w:right w:val="none" w:sz="0" w:space="0" w:color="auto"/>
      </w:divBdr>
      <w:divsChild>
        <w:div w:id="1658460809">
          <w:marLeft w:val="0"/>
          <w:marRight w:val="0"/>
          <w:marTop w:val="0"/>
          <w:marBottom w:val="0"/>
          <w:divBdr>
            <w:top w:val="none" w:sz="0" w:space="0" w:color="auto"/>
            <w:left w:val="none" w:sz="0" w:space="0" w:color="auto"/>
            <w:bottom w:val="none" w:sz="0" w:space="0" w:color="auto"/>
            <w:right w:val="none" w:sz="0" w:space="0" w:color="auto"/>
          </w:divBdr>
        </w:div>
        <w:div w:id="249824566">
          <w:marLeft w:val="0"/>
          <w:marRight w:val="0"/>
          <w:marTop w:val="0"/>
          <w:marBottom w:val="0"/>
          <w:divBdr>
            <w:top w:val="none" w:sz="0" w:space="0" w:color="auto"/>
            <w:left w:val="none" w:sz="0" w:space="0" w:color="auto"/>
            <w:bottom w:val="none" w:sz="0" w:space="0" w:color="auto"/>
            <w:right w:val="none" w:sz="0" w:space="0" w:color="auto"/>
          </w:divBdr>
        </w:div>
        <w:div w:id="22438758">
          <w:marLeft w:val="0"/>
          <w:marRight w:val="0"/>
          <w:marTop w:val="0"/>
          <w:marBottom w:val="0"/>
          <w:divBdr>
            <w:top w:val="none" w:sz="0" w:space="0" w:color="auto"/>
            <w:left w:val="none" w:sz="0" w:space="0" w:color="auto"/>
            <w:bottom w:val="none" w:sz="0" w:space="0" w:color="auto"/>
            <w:right w:val="none" w:sz="0" w:space="0" w:color="auto"/>
          </w:divBdr>
        </w:div>
      </w:divsChild>
    </w:div>
    <w:div w:id="1898777684">
      <w:bodyDiv w:val="1"/>
      <w:marLeft w:val="0"/>
      <w:marRight w:val="0"/>
      <w:marTop w:val="0"/>
      <w:marBottom w:val="0"/>
      <w:divBdr>
        <w:top w:val="none" w:sz="0" w:space="0" w:color="auto"/>
        <w:left w:val="none" w:sz="0" w:space="0" w:color="auto"/>
        <w:bottom w:val="none" w:sz="0" w:space="0" w:color="auto"/>
        <w:right w:val="none" w:sz="0" w:space="0" w:color="auto"/>
      </w:divBdr>
      <w:divsChild>
        <w:div w:id="463542126">
          <w:marLeft w:val="0"/>
          <w:marRight w:val="0"/>
          <w:marTop w:val="0"/>
          <w:marBottom w:val="0"/>
          <w:divBdr>
            <w:top w:val="none" w:sz="0" w:space="0" w:color="auto"/>
            <w:left w:val="none" w:sz="0" w:space="0" w:color="auto"/>
            <w:bottom w:val="none" w:sz="0" w:space="0" w:color="auto"/>
            <w:right w:val="none" w:sz="0" w:space="0" w:color="auto"/>
          </w:divBdr>
        </w:div>
        <w:div w:id="1473905412">
          <w:marLeft w:val="0"/>
          <w:marRight w:val="0"/>
          <w:marTop w:val="0"/>
          <w:marBottom w:val="0"/>
          <w:divBdr>
            <w:top w:val="none" w:sz="0" w:space="0" w:color="auto"/>
            <w:left w:val="none" w:sz="0" w:space="0" w:color="auto"/>
            <w:bottom w:val="none" w:sz="0" w:space="0" w:color="auto"/>
            <w:right w:val="none" w:sz="0" w:space="0" w:color="auto"/>
          </w:divBdr>
        </w:div>
        <w:div w:id="677387395">
          <w:marLeft w:val="0"/>
          <w:marRight w:val="0"/>
          <w:marTop w:val="0"/>
          <w:marBottom w:val="0"/>
          <w:divBdr>
            <w:top w:val="none" w:sz="0" w:space="0" w:color="auto"/>
            <w:left w:val="none" w:sz="0" w:space="0" w:color="auto"/>
            <w:bottom w:val="none" w:sz="0" w:space="0" w:color="auto"/>
            <w:right w:val="none" w:sz="0" w:space="0" w:color="auto"/>
          </w:divBdr>
        </w:div>
      </w:divsChild>
    </w:div>
    <w:div w:id="2048873026">
      <w:bodyDiv w:val="1"/>
      <w:marLeft w:val="0"/>
      <w:marRight w:val="0"/>
      <w:marTop w:val="0"/>
      <w:marBottom w:val="0"/>
      <w:divBdr>
        <w:top w:val="none" w:sz="0" w:space="0" w:color="auto"/>
        <w:left w:val="none" w:sz="0" w:space="0" w:color="auto"/>
        <w:bottom w:val="none" w:sz="0" w:space="0" w:color="auto"/>
        <w:right w:val="none" w:sz="0" w:space="0" w:color="auto"/>
      </w:divBdr>
      <w:divsChild>
        <w:div w:id="1394114197">
          <w:marLeft w:val="0"/>
          <w:marRight w:val="0"/>
          <w:marTop w:val="0"/>
          <w:marBottom w:val="0"/>
          <w:divBdr>
            <w:top w:val="none" w:sz="0" w:space="0" w:color="auto"/>
            <w:left w:val="none" w:sz="0" w:space="0" w:color="auto"/>
            <w:bottom w:val="none" w:sz="0" w:space="0" w:color="auto"/>
            <w:right w:val="none" w:sz="0" w:space="0" w:color="auto"/>
          </w:divBdr>
        </w:div>
        <w:div w:id="1346252280">
          <w:marLeft w:val="0"/>
          <w:marRight w:val="0"/>
          <w:marTop w:val="0"/>
          <w:marBottom w:val="0"/>
          <w:divBdr>
            <w:top w:val="none" w:sz="0" w:space="0" w:color="auto"/>
            <w:left w:val="none" w:sz="0" w:space="0" w:color="auto"/>
            <w:bottom w:val="none" w:sz="0" w:space="0" w:color="auto"/>
            <w:right w:val="none" w:sz="0" w:space="0" w:color="auto"/>
          </w:divBdr>
        </w:div>
        <w:div w:id="50937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4</cp:revision>
  <cp:lastPrinted>2024-11-25T11:35:00Z</cp:lastPrinted>
  <dcterms:created xsi:type="dcterms:W3CDTF">2024-11-25T14:15:00Z</dcterms:created>
  <dcterms:modified xsi:type="dcterms:W3CDTF">2024-11-26T07:52:00Z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