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9" w:rsidRDefault="009F444A">
      <w:pPr>
        <w:pStyle w:val="BodyText"/>
        <w:rPr>
          <w:rFonts w:ascii="Times New Roman"/>
          <w:sz w:val="20"/>
        </w:rPr>
      </w:pPr>
      <w:r>
        <w:pict>
          <v:group id="_x0000_s1029" style="position:absolute;margin-left:36pt;margin-top:36pt;width:805.9pt;height:44.8pt;z-index:1096;mso-position-horizontal-relative:page;mso-position-vertical-relative:page" coordorigin="720,720" coordsize="16118,896">
            <v:rect id="_x0000_s1031" style="position:absolute;left:720;top:720;width:16118;height:896" fillcolor="#6dbf4f" stroked="f"/>
            <v:shapetype id="_x0000_t202" coordsize="21600,21600" o:spt="202" path="m,l,21600r21600,l21600,xe">
              <v:stroke joinstyle="miter"/>
              <v:path gradientshapeok="t" o:connecttype="rect"/>
            </v:shapetype>
            <v:shape id="_x0000_s1030" type="#_x0000_t202" style="position:absolute;left:720;top:720;width:16118;height:896" filled="f" stroked="f">
              <v:textbox inset="0,0,0,0">
                <w:txbxContent>
                  <w:p w:rsidR="00705079" w:rsidRDefault="00C84880">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students now and why? Use the space below to reflect on previous spend, identify current need and priorities </w:t>
                    </w:r>
                    <w:r>
                      <w:rPr>
                        <w:color w:val="FFFFFF"/>
                        <w:spacing w:val="-3"/>
                        <w:sz w:val="26"/>
                      </w:rPr>
                      <w:t xml:space="preserve">for </w:t>
                    </w:r>
                    <w:r>
                      <w:rPr>
                        <w:color w:val="FFFFFF"/>
                        <w:sz w:val="26"/>
                      </w:rPr>
                      <w:t>the future.</w:t>
                    </w:r>
                  </w:p>
                </w:txbxContent>
              </v:textbox>
            </v:shape>
            <w10:wrap anchorx="page" anchory="page"/>
          </v:group>
        </w:pict>
      </w: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705079">
        <w:trPr>
          <w:trHeight w:val="497"/>
        </w:trPr>
        <w:tc>
          <w:tcPr>
            <w:tcW w:w="7700" w:type="dxa"/>
          </w:tcPr>
          <w:p w:rsidR="00705079" w:rsidRDefault="00C84880">
            <w:pPr>
              <w:pStyle w:val="TableParagraph"/>
              <w:spacing w:before="21"/>
              <w:ind w:left="80"/>
              <w:rPr>
                <w:sz w:val="24"/>
              </w:rPr>
            </w:pPr>
            <w:r>
              <w:rPr>
                <w:color w:val="231F20"/>
                <w:sz w:val="24"/>
              </w:rPr>
              <w:t>Key achievements to date:</w:t>
            </w:r>
          </w:p>
        </w:tc>
        <w:tc>
          <w:tcPr>
            <w:tcW w:w="7677" w:type="dxa"/>
          </w:tcPr>
          <w:p w:rsidR="00705079" w:rsidRDefault="00C84880">
            <w:pPr>
              <w:pStyle w:val="TableParagraph"/>
              <w:spacing w:before="21"/>
              <w:ind w:left="80"/>
              <w:rPr>
                <w:sz w:val="24"/>
              </w:rPr>
            </w:pPr>
            <w:r>
              <w:rPr>
                <w:color w:val="231F20"/>
                <w:sz w:val="24"/>
              </w:rPr>
              <w:t>Areas for further improvement and baseline evidence of need:</w:t>
            </w:r>
          </w:p>
        </w:tc>
      </w:tr>
      <w:tr w:rsidR="00705079">
        <w:trPr>
          <w:trHeight w:val="2551"/>
        </w:trPr>
        <w:tc>
          <w:tcPr>
            <w:tcW w:w="7700" w:type="dxa"/>
          </w:tcPr>
          <w:p w:rsidR="00705079"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Lease of school minibus allows children to access competitive sports events in the local area. </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Investment in outdoor equipment, particularly for EYFS and KS1 has increased physical activity of children at break and lunchtimes. </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Tennis coaching has increased the skills of teaching staff who now feel confident to </w:t>
            </w:r>
            <w:proofErr w:type="spellStart"/>
            <w:r w:rsidRPr="009F444A">
              <w:rPr>
                <w:rFonts w:asciiTheme="minorHAnsi" w:hAnsiTheme="minorHAnsi" w:cstheme="minorHAnsi"/>
                <w:sz w:val="24"/>
              </w:rPr>
              <w:t>encorporate</w:t>
            </w:r>
            <w:proofErr w:type="spellEnd"/>
            <w:r w:rsidRPr="009F444A">
              <w:rPr>
                <w:rFonts w:asciiTheme="minorHAnsi" w:hAnsiTheme="minorHAnsi" w:cstheme="minorHAnsi"/>
                <w:sz w:val="24"/>
              </w:rPr>
              <w:t xml:space="preserve"> tennis teaching into their curriculum. </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Membership of Mid-Cornwall Sports Network continues to provide CPD for staff and opportunities for children to access a range of sports (e.g. beach Olympics and swimming gala)</w:t>
            </w:r>
          </w:p>
        </w:tc>
        <w:tc>
          <w:tcPr>
            <w:tcW w:w="7677" w:type="dxa"/>
          </w:tcPr>
          <w:p w:rsidR="00705079" w:rsidRDefault="009F444A">
            <w:pPr>
              <w:pStyle w:val="TableParagraph"/>
              <w:ind w:left="0"/>
              <w:rPr>
                <w:rFonts w:asciiTheme="minorHAnsi" w:hAnsiTheme="minorHAnsi" w:cstheme="minorHAnsi"/>
                <w:sz w:val="24"/>
              </w:rPr>
            </w:pPr>
            <w:r>
              <w:rPr>
                <w:rFonts w:asciiTheme="minorHAnsi" w:hAnsiTheme="minorHAnsi" w:cstheme="minorHAnsi"/>
                <w:sz w:val="24"/>
              </w:rPr>
              <w:t xml:space="preserve">Range of sports offered isn’t vast and parents often raise concerns through standard consultation that they would like a wider range to be offered. </w:t>
            </w:r>
          </w:p>
          <w:p w:rsidR="009F444A" w:rsidRDefault="009F444A">
            <w:pPr>
              <w:pStyle w:val="TableParagraph"/>
              <w:ind w:left="0"/>
              <w:rPr>
                <w:rFonts w:asciiTheme="minorHAnsi" w:hAnsiTheme="minorHAnsi" w:cstheme="minorHAnsi"/>
                <w:sz w:val="24"/>
              </w:rPr>
            </w:pPr>
          </w:p>
          <w:p w:rsidR="009F444A" w:rsidRDefault="009F444A">
            <w:pPr>
              <w:pStyle w:val="TableParagraph"/>
              <w:ind w:left="0"/>
              <w:rPr>
                <w:rFonts w:asciiTheme="minorHAnsi" w:hAnsiTheme="minorHAnsi" w:cstheme="minorHAnsi"/>
                <w:sz w:val="24"/>
              </w:rPr>
            </w:pPr>
            <w:r>
              <w:rPr>
                <w:rFonts w:asciiTheme="minorHAnsi" w:hAnsiTheme="minorHAnsi" w:cstheme="minorHAnsi"/>
                <w:sz w:val="24"/>
              </w:rPr>
              <w:t xml:space="preserve">Transport links and location of the school continue to pose a challenge- especially given the lack of competition for coach hire in area which means that prices can be high. This means that the school continues to need to fund transport costs from Sports Premium. </w:t>
            </w:r>
          </w:p>
          <w:p w:rsid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Pr>
                <w:rFonts w:asciiTheme="minorHAnsi" w:hAnsiTheme="minorHAnsi" w:cstheme="minorHAnsi"/>
                <w:sz w:val="24"/>
              </w:rPr>
              <w:t xml:space="preserve">Parents request the school trials daily exercise initiatives such as the Daily Mile. </w:t>
            </w:r>
          </w:p>
        </w:tc>
      </w:tr>
    </w:tbl>
    <w:p w:rsidR="00705079" w:rsidRDefault="00705079">
      <w:pPr>
        <w:pStyle w:val="BodyText"/>
        <w:rPr>
          <w:rFonts w:ascii="Times New Roman"/>
          <w:sz w:val="20"/>
        </w:rPr>
      </w:pPr>
    </w:p>
    <w:p w:rsidR="00705079" w:rsidRDefault="00705079">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705079">
        <w:trPr>
          <w:trHeight w:val="405"/>
        </w:trPr>
        <w:tc>
          <w:tcPr>
            <w:tcW w:w="11582" w:type="dxa"/>
          </w:tcPr>
          <w:p w:rsidR="00705079" w:rsidRDefault="00C84880">
            <w:pPr>
              <w:pStyle w:val="TableParagraph"/>
              <w:spacing w:before="17"/>
              <w:ind w:left="80"/>
              <w:rPr>
                <w:sz w:val="26"/>
              </w:rPr>
            </w:pPr>
            <w:r>
              <w:rPr>
                <w:color w:val="231F20"/>
                <w:sz w:val="26"/>
              </w:rPr>
              <w:t>Meeting national curriculum requirements for swimming and water safety</w:t>
            </w:r>
            <w:r w:rsidR="00222630">
              <w:rPr>
                <w:color w:val="231F20"/>
                <w:sz w:val="26"/>
              </w:rPr>
              <w:t xml:space="preserve"> (Year Six 2018-2019)</w:t>
            </w:r>
          </w:p>
        </w:tc>
        <w:tc>
          <w:tcPr>
            <w:tcW w:w="3798" w:type="dxa"/>
          </w:tcPr>
          <w:p w:rsidR="00705079" w:rsidRDefault="00C84880">
            <w:pPr>
              <w:pStyle w:val="TableParagraph"/>
              <w:spacing w:before="17"/>
              <w:ind w:left="79"/>
              <w:rPr>
                <w:sz w:val="26"/>
              </w:rPr>
            </w:pPr>
            <w:r>
              <w:rPr>
                <w:color w:val="231F20"/>
                <w:sz w:val="26"/>
              </w:rPr>
              <w:t>Please complete all of the below:</w:t>
            </w:r>
          </w:p>
        </w:tc>
      </w:tr>
      <w:tr w:rsidR="00705079">
        <w:trPr>
          <w:trHeight w:val="1271"/>
        </w:trPr>
        <w:tc>
          <w:tcPr>
            <w:tcW w:w="11582" w:type="dxa"/>
          </w:tcPr>
          <w:p w:rsidR="00705079" w:rsidRDefault="00C84880">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705079" w:rsidRDefault="00C84880">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705079" w:rsidRDefault="00C84880">
            <w:pPr>
              <w:pStyle w:val="TableParagraph"/>
              <w:spacing w:line="295" w:lineRule="exact"/>
              <w:ind w:left="80"/>
              <w:rPr>
                <w:sz w:val="26"/>
              </w:rPr>
            </w:pPr>
            <w:proofErr w:type="gramStart"/>
            <w:r>
              <w:rPr>
                <w:color w:val="231F20"/>
                <w:sz w:val="26"/>
              </w:rPr>
              <w:t>primary</w:t>
            </w:r>
            <w:proofErr w:type="gramEnd"/>
            <w:r>
              <w:rPr>
                <w:color w:val="231F20"/>
                <w:sz w:val="26"/>
              </w:rPr>
              <w:t xml:space="preserve"> school.</w:t>
            </w:r>
          </w:p>
        </w:tc>
        <w:tc>
          <w:tcPr>
            <w:tcW w:w="3798" w:type="dxa"/>
          </w:tcPr>
          <w:p w:rsidR="00705079" w:rsidRDefault="00222630">
            <w:pPr>
              <w:pStyle w:val="TableParagraph"/>
              <w:spacing w:before="17"/>
              <w:ind w:left="79"/>
              <w:rPr>
                <w:sz w:val="26"/>
              </w:rPr>
            </w:pPr>
            <w:r>
              <w:rPr>
                <w:color w:val="231F20"/>
                <w:sz w:val="26"/>
              </w:rPr>
              <w:t>94</w:t>
            </w:r>
            <w:r w:rsidR="00C84880">
              <w:rPr>
                <w:color w:val="231F20"/>
                <w:sz w:val="26"/>
              </w:rPr>
              <w:t>%</w:t>
            </w:r>
          </w:p>
        </w:tc>
      </w:tr>
      <w:tr w:rsidR="00705079" w:rsidTr="00BF0511">
        <w:trPr>
          <w:trHeight w:val="1159"/>
        </w:trPr>
        <w:tc>
          <w:tcPr>
            <w:tcW w:w="11582" w:type="dxa"/>
          </w:tcPr>
          <w:p w:rsidR="00705079" w:rsidRDefault="00222630">
            <w:pPr>
              <w:pStyle w:val="TableParagraph"/>
              <w:spacing w:before="22" w:line="235" w:lineRule="auto"/>
              <w:ind w:left="80" w:right="261"/>
              <w:rPr>
                <w:sz w:val="26"/>
              </w:rPr>
            </w:pPr>
            <w:r>
              <w:rPr>
                <w:color w:val="231F20"/>
                <w:sz w:val="26"/>
              </w:rPr>
              <w:t xml:space="preserve">What percentage of your </w:t>
            </w:r>
            <w:r w:rsidR="00C84880">
              <w:rPr>
                <w:color w:val="231F20"/>
                <w:spacing w:val="-5"/>
                <w:sz w:val="26"/>
              </w:rPr>
              <w:t xml:space="preserve">Year </w:t>
            </w:r>
            <w:r w:rsidR="00C84880">
              <w:rPr>
                <w:color w:val="231F20"/>
                <w:sz w:val="26"/>
              </w:rPr>
              <w:t xml:space="preserve">6 cohort use a range of </w:t>
            </w:r>
            <w:r w:rsidR="00C84880">
              <w:rPr>
                <w:color w:val="231F20"/>
                <w:spacing w:val="-3"/>
                <w:sz w:val="26"/>
              </w:rPr>
              <w:t xml:space="preserve">strokes </w:t>
            </w:r>
            <w:r w:rsidR="00C84880">
              <w:rPr>
                <w:color w:val="231F20"/>
                <w:sz w:val="26"/>
              </w:rPr>
              <w:t xml:space="preserve">effectively [for example, front crawl, </w:t>
            </w:r>
            <w:r w:rsidR="00C84880">
              <w:rPr>
                <w:color w:val="231F20"/>
                <w:spacing w:val="-3"/>
                <w:sz w:val="26"/>
              </w:rPr>
              <w:t xml:space="preserve">backstroke </w:t>
            </w:r>
            <w:r w:rsidR="00C84880">
              <w:rPr>
                <w:color w:val="231F20"/>
                <w:sz w:val="26"/>
              </w:rPr>
              <w:t>and breaststroke]?</w:t>
            </w:r>
          </w:p>
        </w:tc>
        <w:tc>
          <w:tcPr>
            <w:tcW w:w="3798" w:type="dxa"/>
          </w:tcPr>
          <w:p w:rsidR="00705079" w:rsidRDefault="00222630">
            <w:pPr>
              <w:pStyle w:val="TableParagraph"/>
              <w:spacing w:before="17"/>
              <w:ind w:left="79"/>
              <w:rPr>
                <w:sz w:val="26"/>
              </w:rPr>
            </w:pPr>
            <w:r>
              <w:rPr>
                <w:color w:val="231F20"/>
                <w:sz w:val="26"/>
              </w:rPr>
              <w:t>94</w:t>
            </w:r>
            <w:r w:rsidR="00C84880">
              <w:rPr>
                <w:color w:val="231F20"/>
                <w:sz w:val="26"/>
              </w:rPr>
              <w:t>%</w:t>
            </w:r>
          </w:p>
        </w:tc>
      </w:tr>
      <w:tr w:rsidR="00705079" w:rsidTr="00BF0511">
        <w:trPr>
          <w:trHeight w:val="1117"/>
        </w:trPr>
        <w:tc>
          <w:tcPr>
            <w:tcW w:w="11582" w:type="dxa"/>
          </w:tcPr>
          <w:p w:rsidR="00705079" w:rsidRDefault="00C84880">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rsidR="00705079" w:rsidRDefault="00222630">
            <w:pPr>
              <w:pStyle w:val="TableParagraph"/>
              <w:spacing w:before="17"/>
              <w:ind w:left="79"/>
              <w:rPr>
                <w:sz w:val="26"/>
              </w:rPr>
            </w:pPr>
            <w:r>
              <w:rPr>
                <w:color w:val="231F20"/>
                <w:sz w:val="26"/>
              </w:rPr>
              <w:t>100</w:t>
            </w:r>
            <w:r w:rsidR="00C84880">
              <w:rPr>
                <w:color w:val="231F20"/>
                <w:sz w:val="26"/>
              </w:rPr>
              <w:t>%</w:t>
            </w:r>
          </w:p>
        </w:tc>
      </w:tr>
      <w:tr w:rsidR="00705079">
        <w:trPr>
          <w:trHeight w:val="1135"/>
        </w:trPr>
        <w:tc>
          <w:tcPr>
            <w:tcW w:w="11582" w:type="dxa"/>
          </w:tcPr>
          <w:p w:rsidR="00705079" w:rsidRDefault="00C84880">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rsidR="00705079" w:rsidRDefault="00C84880">
            <w:pPr>
              <w:pStyle w:val="TableParagraph"/>
              <w:spacing w:before="17"/>
              <w:ind w:left="79"/>
              <w:rPr>
                <w:sz w:val="26"/>
              </w:rPr>
            </w:pPr>
            <w:r>
              <w:rPr>
                <w:color w:val="231F20"/>
                <w:sz w:val="26"/>
              </w:rPr>
              <w:t>No</w:t>
            </w:r>
          </w:p>
        </w:tc>
      </w:tr>
    </w:tbl>
    <w:p w:rsidR="00705079" w:rsidRDefault="00705079">
      <w:pPr>
        <w:rPr>
          <w:sz w:val="26"/>
        </w:rPr>
        <w:sectPr w:rsidR="00705079">
          <w:footerReference w:type="default" r:id="rId7"/>
          <w:pgSz w:w="16840" w:h="11910" w:orient="landscape"/>
          <w:pgMar w:top="720" w:right="0" w:bottom="280" w:left="0" w:header="720" w:footer="720" w:gutter="0"/>
          <w:cols w:space="720"/>
        </w:sectPr>
      </w:pPr>
    </w:p>
    <w:p w:rsidR="00705079" w:rsidRDefault="009F444A">
      <w:pPr>
        <w:pStyle w:val="BodyText"/>
        <w:rPr>
          <w:rFonts w:ascii="Times New Roman"/>
          <w:sz w:val="20"/>
        </w:rPr>
      </w:pPr>
      <w:r>
        <w:rPr>
          <w:rFonts w:ascii="Times New Roman"/>
          <w:sz w:val="20"/>
        </w:rPr>
      </w:r>
      <w:r>
        <w:rPr>
          <w:rFonts w:ascii="Times New Roman"/>
          <w:sz w:val="20"/>
        </w:rPr>
        <w:pict>
          <v:group id="_x0000_s1026" style="width:557.05pt;height:61.2pt;mso-position-horizontal-relative:char;mso-position-vertical-relative:line" coordsize="11141,1224">
            <v:rect id="_x0000_s1028" style="position:absolute;width:11141;height:1224" fillcolor="#6dbf4f" stroked="f"/>
            <v:shape id="_x0000_s1027" type="#_x0000_t202" style="position:absolute;width:11141;height:1224" filled="f" stroked="f">
              <v:textbox inset="0,0,0,0">
                <w:txbxContent>
                  <w:p w:rsidR="00705079" w:rsidRDefault="00C84880">
                    <w:pPr>
                      <w:spacing w:before="74" w:line="315" w:lineRule="exact"/>
                      <w:ind w:left="720"/>
                      <w:rPr>
                        <w:b/>
                        <w:sz w:val="26"/>
                      </w:rPr>
                    </w:pPr>
                    <w:r>
                      <w:rPr>
                        <w:b/>
                        <w:color w:val="FFFFFF"/>
                        <w:sz w:val="26"/>
                      </w:rPr>
                      <w:t>Action Plan and Budget Tracking</w:t>
                    </w:r>
                  </w:p>
                  <w:p w:rsidR="00705079" w:rsidRDefault="00C8488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wrap type="none"/>
            <w10:anchorlock/>
          </v:group>
        </w:pict>
      </w:r>
    </w:p>
    <w:p w:rsidR="00705079" w:rsidRDefault="00705079">
      <w:pPr>
        <w:pStyle w:val="BodyText"/>
        <w:rPr>
          <w:rFonts w:ascii="Times New Roman"/>
          <w:sz w:val="20"/>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705079">
        <w:trPr>
          <w:trHeight w:val="383"/>
        </w:trPr>
        <w:tc>
          <w:tcPr>
            <w:tcW w:w="3720" w:type="dxa"/>
          </w:tcPr>
          <w:p w:rsidR="00705079" w:rsidRDefault="00C84880">
            <w:pPr>
              <w:pStyle w:val="TableParagraph"/>
              <w:spacing w:before="21"/>
              <w:ind w:left="80"/>
              <w:rPr>
                <w:sz w:val="24"/>
              </w:rPr>
            </w:pPr>
            <w:r>
              <w:rPr>
                <w:b/>
                <w:color w:val="231F20"/>
                <w:sz w:val="24"/>
              </w:rPr>
              <w:t xml:space="preserve">Academic Year: </w:t>
            </w:r>
            <w:r w:rsidR="0018442F">
              <w:rPr>
                <w:color w:val="231F20"/>
                <w:sz w:val="24"/>
              </w:rPr>
              <w:t>2018/19</w:t>
            </w:r>
          </w:p>
        </w:tc>
        <w:tc>
          <w:tcPr>
            <w:tcW w:w="3600" w:type="dxa"/>
          </w:tcPr>
          <w:p w:rsidR="00705079" w:rsidRDefault="00C84880">
            <w:pPr>
              <w:pStyle w:val="TableParagraph"/>
              <w:spacing w:before="21"/>
              <w:ind w:left="80"/>
              <w:rPr>
                <w:sz w:val="24"/>
              </w:rPr>
            </w:pPr>
            <w:r>
              <w:rPr>
                <w:b/>
                <w:color w:val="231F20"/>
                <w:sz w:val="24"/>
              </w:rPr>
              <w:t xml:space="preserve">Total fund allocated: </w:t>
            </w:r>
            <w:r>
              <w:rPr>
                <w:color w:val="231F20"/>
                <w:sz w:val="24"/>
              </w:rPr>
              <w:t>£</w:t>
            </w:r>
            <w:r w:rsidR="009F444A">
              <w:rPr>
                <w:color w:val="231F20"/>
                <w:sz w:val="24"/>
              </w:rPr>
              <w:t xml:space="preserve"> 17,500</w:t>
            </w:r>
          </w:p>
        </w:tc>
        <w:tc>
          <w:tcPr>
            <w:tcW w:w="4923" w:type="dxa"/>
            <w:gridSpan w:val="2"/>
          </w:tcPr>
          <w:p w:rsidR="00705079" w:rsidRDefault="00C84880">
            <w:pPr>
              <w:pStyle w:val="TableParagraph"/>
              <w:spacing w:before="21"/>
              <w:ind w:left="80"/>
              <w:rPr>
                <w:b/>
                <w:sz w:val="24"/>
              </w:rPr>
            </w:pPr>
            <w:r>
              <w:rPr>
                <w:b/>
                <w:color w:val="231F20"/>
                <w:sz w:val="24"/>
              </w:rPr>
              <w:t>Date Updated:</w:t>
            </w:r>
            <w:r w:rsidR="009F444A">
              <w:rPr>
                <w:b/>
                <w:color w:val="231F20"/>
                <w:sz w:val="24"/>
              </w:rPr>
              <w:t xml:space="preserve"> 24.9.19</w:t>
            </w:r>
            <w:bookmarkStart w:id="0" w:name="_GoBack"/>
            <w:bookmarkEnd w:id="0"/>
          </w:p>
        </w:tc>
        <w:tc>
          <w:tcPr>
            <w:tcW w:w="3134" w:type="dxa"/>
            <w:tcBorders>
              <w:top w:val="nil"/>
              <w:right w:val="nil"/>
            </w:tcBorders>
          </w:tcPr>
          <w:p w:rsidR="00705079" w:rsidRDefault="00705079">
            <w:pPr>
              <w:pStyle w:val="TableParagraph"/>
              <w:ind w:left="0"/>
              <w:rPr>
                <w:rFonts w:ascii="Times New Roman"/>
                <w:sz w:val="24"/>
              </w:rPr>
            </w:pPr>
          </w:p>
        </w:tc>
      </w:tr>
      <w:tr w:rsidR="00705079" w:rsidTr="00A316CB">
        <w:trPr>
          <w:trHeight w:val="315"/>
        </w:trPr>
        <w:tc>
          <w:tcPr>
            <w:tcW w:w="12243" w:type="dxa"/>
            <w:gridSpan w:val="4"/>
            <w:vMerge w:val="restart"/>
            <w:tcBorders>
              <w:top w:val="single" w:sz="12" w:space="0" w:color="231F20"/>
            </w:tcBorders>
          </w:tcPr>
          <w:p w:rsidR="00705079" w:rsidRDefault="00C84880">
            <w:pPr>
              <w:pStyle w:val="TableParagraph"/>
              <w:spacing w:before="16"/>
              <w:ind w:left="80"/>
              <w:rPr>
                <w:sz w:val="24"/>
              </w:rPr>
            </w:pPr>
            <w:r>
              <w:rPr>
                <w:b/>
                <w:color w:val="0E5F22"/>
                <w:sz w:val="24"/>
              </w:rPr>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tcPr>
          <w:p w:rsidR="00705079" w:rsidRDefault="00C84880">
            <w:pPr>
              <w:pStyle w:val="TableParagraph"/>
              <w:spacing w:before="16" w:line="279" w:lineRule="exact"/>
              <w:ind w:left="48" w:right="83"/>
              <w:jc w:val="center"/>
              <w:rPr>
                <w:sz w:val="24"/>
              </w:rPr>
            </w:pPr>
            <w:r>
              <w:rPr>
                <w:color w:val="231F20"/>
                <w:sz w:val="24"/>
              </w:rPr>
              <w:t>Percentage of total allocation:</w:t>
            </w:r>
          </w:p>
        </w:tc>
      </w:tr>
      <w:tr w:rsidR="00705079">
        <w:trPr>
          <w:trHeight w:val="320"/>
        </w:trPr>
        <w:tc>
          <w:tcPr>
            <w:tcW w:w="12243" w:type="dxa"/>
            <w:gridSpan w:val="4"/>
            <w:vMerge/>
            <w:tcBorders>
              <w:top w:val="nil"/>
            </w:tcBorders>
          </w:tcPr>
          <w:p w:rsidR="00705079" w:rsidRDefault="00705079">
            <w:pPr>
              <w:rPr>
                <w:sz w:val="2"/>
                <w:szCs w:val="2"/>
              </w:rPr>
            </w:pPr>
          </w:p>
        </w:tc>
        <w:tc>
          <w:tcPr>
            <w:tcW w:w="3134" w:type="dxa"/>
          </w:tcPr>
          <w:p w:rsidR="00705079" w:rsidRDefault="00C84880">
            <w:pPr>
              <w:pStyle w:val="TableParagraph"/>
              <w:spacing w:before="21" w:line="279" w:lineRule="exact"/>
              <w:ind w:left="21"/>
              <w:jc w:val="center"/>
              <w:rPr>
                <w:sz w:val="24"/>
              </w:rPr>
            </w:pPr>
            <w:r>
              <w:rPr>
                <w:color w:val="231F20"/>
                <w:sz w:val="24"/>
              </w:rPr>
              <w:t>%</w:t>
            </w:r>
          </w:p>
        </w:tc>
      </w:tr>
      <w:tr w:rsidR="00705079">
        <w:trPr>
          <w:trHeight w:val="618"/>
        </w:trPr>
        <w:tc>
          <w:tcPr>
            <w:tcW w:w="3720" w:type="dxa"/>
          </w:tcPr>
          <w:p w:rsidR="00705079" w:rsidRDefault="00C84880">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705079" w:rsidRDefault="00C84880">
            <w:pPr>
              <w:pStyle w:val="TableParagraph"/>
              <w:spacing w:before="21"/>
              <w:ind w:left="80"/>
              <w:rPr>
                <w:sz w:val="24"/>
              </w:rPr>
            </w:pPr>
            <w:r>
              <w:rPr>
                <w:color w:val="231F20"/>
                <w:sz w:val="24"/>
              </w:rPr>
              <w:t>Actions to achieve:</w:t>
            </w:r>
          </w:p>
        </w:tc>
        <w:tc>
          <w:tcPr>
            <w:tcW w:w="1616" w:type="dxa"/>
          </w:tcPr>
          <w:p w:rsidR="00705079" w:rsidRDefault="00C84880">
            <w:pPr>
              <w:pStyle w:val="TableParagraph"/>
              <w:spacing w:before="19" w:line="288" w:lineRule="exact"/>
              <w:ind w:left="80"/>
              <w:rPr>
                <w:sz w:val="24"/>
              </w:rPr>
            </w:pPr>
            <w:r>
              <w:rPr>
                <w:color w:val="231F20"/>
                <w:sz w:val="24"/>
              </w:rPr>
              <w:t>Funding allocated:</w:t>
            </w:r>
          </w:p>
        </w:tc>
        <w:tc>
          <w:tcPr>
            <w:tcW w:w="3307" w:type="dxa"/>
          </w:tcPr>
          <w:p w:rsidR="00705079" w:rsidRDefault="00C84880">
            <w:pPr>
              <w:pStyle w:val="TableParagraph"/>
              <w:spacing w:before="21"/>
              <w:ind w:left="80"/>
              <w:rPr>
                <w:sz w:val="24"/>
              </w:rPr>
            </w:pPr>
            <w:r>
              <w:rPr>
                <w:color w:val="231F20"/>
                <w:sz w:val="24"/>
              </w:rPr>
              <w:t>Evidence and impact:</w:t>
            </w:r>
          </w:p>
        </w:tc>
        <w:tc>
          <w:tcPr>
            <w:tcW w:w="3134" w:type="dxa"/>
          </w:tcPr>
          <w:p w:rsidR="00705079" w:rsidRDefault="00C84880">
            <w:pPr>
              <w:pStyle w:val="TableParagraph"/>
              <w:spacing w:before="19" w:line="288" w:lineRule="exact"/>
              <w:ind w:left="80"/>
              <w:rPr>
                <w:sz w:val="24"/>
              </w:rPr>
            </w:pPr>
            <w:r>
              <w:rPr>
                <w:color w:val="231F20"/>
                <w:sz w:val="24"/>
              </w:rPr>
              <w:t>Sustainability and suggested next steps:</w:t>
            </w:r>
          </w:p>
        </w:tc>
      </w:tr>
      <w:tr w:rsidR="00705079" w:rsidTr="009F444A">
        <w:trPr>
          <w:trHeight w:val="2763"/>
        </w:trPr>
        <w:tc>
          <w:tcPr>
            <w:tcW w:w="3720" w:type="dxa"/>
          </w:tcPr>
          <w:p w:rsidR="00705079" w:rsidRPr="009F444A" w:rsidRDefault="00222630">
            <w:pPr>
              <w:pStyle w:val="TableParagraph"/>
              <w:ind w:left="0"/>
              <w:rPr>
                <w:rFonts w:asciiTheme="minorHAnsi" w:hAnsiTheme="minorHAnsi" w:cstheme="minorHAnsi"/>
                <w:sz w:val="24"/>
              </w:rPr>
            </w:pPr>
            <w:r w:rsidRPr="009F444A">
              <w:rPr>
                <w:rFonts w:asciiTheme="minorHAnsi" w:hAnsiTheme="minorHAnsi" w:cstheme="minorHAnsi"/>
                <w:sz w:val="24"/>
              </w:rPr>
              <w:t xml:space="preserve">Pilot Daily Mile and Wake/Shake in some classrooms in order to create new daily physical activity routine. </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Pupils to be better able to focus on academic learning- increased awareness of the importance of daily exercise. </w:t>
            </w:r>
          </w:p>
        </w:tc>
        <w:tc>
          <w:tcPr>
            <w:tcW w:w="3600" w:type="dxa"/>
          </w:tcPr>
          <w:p w:rsidR="00705079"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Identify schemes/physical activities to trial. </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Lantic/Coombe to trial activity one</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proofErr w:type="spellStart"/>
            <w:r w:rsidRPr="009F444A">
              <w:rPr>
                <w:rFonts w:asciiTheme="minorHAnsi" w:hAnsiTheme="minorHAnsi" w:cstheme="minorHAnsi"/>
                <w:sz w:val="24"/>
              </w:rPr>
              <w:t>Cannis</w:t>
            </w:r>
            <w:proofErr w:type="spellEnd"/>
            <w:r w:rsidRPr="009F444A">
              <w:rPr>
                <w:rFonts w:asciiTheme="minorHAnsi" w:hAnsiTheme="minorHAnsi" w:cstheme="minorHAnsi"/>
                <w:sz w:val="24"/>
              </w:rPr>
              <w:t>/</w:t>
            </w:r>
            <w:proofErr w:type="spellStart"/>
            <w:r w:rsidRPr="009F444A">
              <w:rPr>
                <w:rFonts w:asciiTheme="minorHAnsi" w:hAnsiTheme="minorHAnsi" w:cstheme="minorHAnsi"/>
                <w:sz w:val="24"/>
              </w:rPr>
              <w:t>Gribben</w:t>
            </w:r>
            <w:proofErr w:type="spellEnd"/>
            <w:r w:rsidRPr="009F444A">
              <w:rPr>
                <w:rFonts w:asciiTheme="minorHAnsi" w:hAnsiTheme="minorHAnsi" w:cstheme="minorHAnsi"/>
                <w:sz w:val="24"/>
              </w:rPr>
              <w:t xml:space="preserve"> to trial activity two</w:t>
            </w:r>
          </w:p>
          <w:p w:rsidR="009F444A" w:rsidRPr="009F444A" w:rsidRDefault="009F444A">
            <w:pPr>
              <w:pStyle w:val="TableParagraph"/>
              <w:ind w:left="0"/>
              <w:rPr>
                <w:rFonts w:asciiTheme="minorHAnsi" w:hAnsiTheme="minorHAnsi" w:cstheme="minorHAnsi"/>
                <w:sz w:val="24"/>
              </w:rPr>
            </w:pPr>
          </w:p>
          <w:p w:rsidR="009F444A"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 xml:space="preserve">Staff to feedback- decision and roll-out plan for chosen activity in place for January 2020. </w:t>
            </w:r>
          </w:p>
        </w:tc>
        <w:tc>
          <w:tcPr>
            <w:tcW w:w="1616" w:type="dxa"/>
          </w:tcPr>
          <w:p w:rsidR="00705079" w:rsidRPr="009F444A" w:rsidRDefault="009F444A">
            <w:pPr>
              <w:pStyle w:val="TableParagraph"/>
              <w:ind w:left="0"/>
              <w:rPr>
                <w:rFonts w:asciiTheme="minorHAnsi" w:hAnsiTheme="minorHAnsi" w:cstheme="minorHAnsi"/>
                <w:sz w:val="24"/>
              </w:rPr>
            </w:pPr>
            <w:r w:rsidRPr="009F444A">
              <w:rPr>
                <w:rFonts w:asciiTheme="minorHAnsi" w:hAnsiTheme="minorHAnsi" w:cstheme="minorHAnsi"/>
                <w:sz w:val="24"/>
              </w:rPr>
              <w:t>£500</w:t>
            </w:r>
          </w:p>
        </w:tc>
        <w:tc>
          <w:tcPr>
            <w:tcW w:w="3307" w:type="dxa"/>
          </w:tcPr>
          <w:p w:rsidR="00705079" w:rsidRPr="009F444A" w:rsidRDefault="00705079">
            <w:pPr>
              <w:pStyle w:val="TableParagraph"/>
              <w:ind w:left="0"/>
              <w:rPr>
                <w:rFonts w:asciiTheme="minorHAnsi" w:hAnsiTheme="minorHAnsi" w:cstheme="minorHAnsi"/>
                <w:sz w:val="24"/>
              </w:rPr>
            </w:pPr>
          </w:p>
        </w:tc>
        <w:tc>
          <w:tcPr>
            <w:tcW w:w="3134" w:type="dxa"/>
          </w:tcPr>
          <w:p w:rsidR="00705079" w:rsidRPr="009F444A" w:rsidRDefault="00705079">
            <w:pPr>
              <w:pStyle w:val="TableParagraph"/>
              <w:ind w:left="0"/>
              <w:rPr>
                <w:rFonts w:asciiTheme="minorHAnsi" w:hAnsiTheme="minorHAnsi" w:cstheme="minorHAnsi"/>
                <w:sz w:val="24"/>
              </w:rPr>
            </w:pPr>
          </w:p>
        </w:tc>
      </w:tr>
    </w:tbl>
    <w:p w:rsidR="00705079" w:rsidRDefault="00705079">
      <w:pPr>
        <w:rPr>
          <w:rFonts w:ascii="Times New Roman"/>
          <w:sz w:val="24"/>
        </w:rPr>
        <w:sectPr w:rsidR="00705079">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705079">
        <w:trPr>
          <w:trHeight w:val="305"/>
        </w:trPr>
        <w:tc>
          <w:tcPr>
            <w:tcW w:w="12302" w:type="dxa"/>
            <w:gridSpan w:val="4"/>
            <w:vMerge w:val="restart"/>
          </w:tcPr>
          <w:p w:rsidR="00222630" w:rsidRDefault="00222630" w:rsidP="00222630">
            <w:pPr>
              <w:rPr>
                <w:b/>
                <w:color w:val="0E5F22"/>
                <w:sz w:val="24"/>
              </w:rPr>
            </w:pPr>
            <w:r w:rsidRPr="00222630">
              <w:rPr>
                <w:b/>
                <w:color w:val="0E5F22"/>
                <w:sz w:val="24"/>
              </w:rPr>
              <w:t>Key indicator 1: The engagement of all pupils in regular physical activity – Chief Medical Officer guidelines recommend that primary school children undertake at least 30 minutes of physical activity a day in school</w:t>
            </w:r>
          </w:p>
          <w:p w:rsidR="00222630" w:rsidRPr="00222630" w:rsidRDefault="00222630" w:rsidP="00222630">
            <w:pPr>
              <w:rPr>
                <w:b/>
                <w:color w:val="0E5F22"/>
                <w:sz w:val="24"/>
              </w:rPr>
            </w:pPr>
            <w:r>
              <w:rPr>
                <w:b/>
                <w:color w:val="0E5F22"/>
                <w:sz w:val="24"/>
              </w:rPr>
              <w:t xml:space="preserve">Key indicator 3: </w:t>
            </w:r>
            <w:r>
              <w:rPr>
                <w:color w:val="0E5F22"/>
                <w:sz w:val="24"/>
              </w:rPr>
              <w:t>Increased confidence, knowledge and skills of all staff in teaching PE and sport</w:t>
            </w:r>
          </w:p>
          <w:p w:rsidR="00705079" w:rsidRDefault="00C84880">
            <w:pPr>
              <w:pStyle w:val="TableParagraph"/>
              <w:spacing w:line="257" w:lineRule="exact"/>
              <w:rPr>
                <w:sz w:val="24"/>
              </w:rPr>
            </w:pPr>
            <w:r>
              <w:rPr>
                <w:b/>
                <w:color w:val="0E5F22"/>
                <w:sz w:val="24"/>
              </w:rPr>
              <w:t xml:space="preserve">Key indicator 4: </w:t>
            </w:r>
            <w:r>
              <w:rPr>
                <w:color w:val="0E5F22"/>
                <w:sz w:val="24"/>
              </w:rPr>
              <w:t>Broader experience of a range of sports and activities offered to all pupils</w:t>
            </w:r>
          </w:p>
        </w:tc>
        <w:tc>
          <w:tcPr>
            <w:tcW w:w="3076" w:type="dxa"/>
          </w:tcPr>
          <w:p w:rsidR="00705079" w:rsidRDefault="00C84880">
            <w:pPr>
              <w:pStyle w:val="TableParagraph"/>
              <w:spacing w:line="257" w:lineRule="exact"/>
              <w:rPr>
                <w:sz w:val="24"/>
              </w:rPr>
            </w:pPr>
            <w:r>
              <w:rPr>
                <w:color w:val="231F20"/>
                <w:sz w:val="24"/>
              </w:rPr>
              <w:t>Percentage of total allocation:</w:t>
            </w:r>
          </w:p>
        </w:tc>
      </w:tr>
      <w:tr w:rsidR="00705079">
        <w:trPr>
          <w:trHeight w:val="305"/>
        </w:trPr>
        <w:tc>
          <w:tcPr>
            <w:tcW w:w="12302" w:type="dxa"/>
            <w:gridSpan w:val="4"/>
            <w:vMerge/>
            <w:tcBorders>
              <w:top w:val="nil"/>
            </w:tcBorders>
          </w:tcPr>
          <w:p w:rsidR="00705079" w:rsidRDefault="00705079">
            <w:pPr>
              <w:rPr>
                <w:sz w:val="2"/>
                <w:szCs w:val="2"/>
              </w:rPr>
            </w:pPr>
          </w:p>
        </w:tc>
        <w:tc>
          <w:tcPr>
            <w:tcW w:w="3076" w:type="dxa"/>
          </w:tcPr>
          <w:p w:rsidR="00705079" w:rsidRDefault="00C84880">
            <w:pPr>
              <w:pStyle w:val="TableParagraph"/>
              <w:spacing w:line="257" w:lineRule="exact"/>
              <w:ind w:left="20"/>
              <w:jc w:val="center"/>
              <w:rPr>
                <w:sz w:val="24"/>
              </w:rPr>
            </w:pPr>
            <w:r>
              <w:rPr>
                <w:color w:val="231F20"/>
                <w:sz w:val="24"/>
              </w:rPr>
              <w:t>%</w:t>
            </w:r>
          </w:p>
        </w:tc>
      </w:tr>
      <w:tr w:rsidR="00705079">
        <w:trPr>
          <w:trHeight w:val="595"/>
        </w:trPr>
        <w:tc>
          <w:tcPr>
            <w:tcW w:w="3758" w:type="dxa"/>
          </w:tcPr>
          <w:p w:rsidR="00705079" w:rsidRDefault="00C84880">
            <w:pPr>
              <w:pStyle w:val="TableParagraph"/>
              <w:spacing w:line="255" w:lineRule="exact"/>
              <w:rPr>
                <w:sz w:val="24"/>
              </w:rPr>
            </w:pPr>
            <w:r>
              <w:rPr>
                <w:color w:val="231F20"/>
                <w:sz w:val="24"/>
              </w:rPr>
              <w:t>School focus with clarity on intended</w:t>
            </w:r>
          </w:p>
          <w:p w:rsidR="00705079" w:rsidRDefault="00C84880">
            <w:pPr>
              <w:pStyle w:val="TableParagraph"/>
              <w:spacing w:line="290" w:lineRule="exact"/>
              <w:rPr>
                <w:b/>
                <w:sz w:val="24"/>
              </w:rPr>
            </w:pPr>
            <w:r>
              <w:rPr>
                <w:b/>
                <w:color w:val="231F20"/>
                <w:sz w:val="24"/>
              </w:rPr>
              <w:t>impact on pupils:</w:t>
            </w:r>
          </w:p>
        </w:tc>
        <w:tc>
          <w:tcPr>
            <w:tcW w:w="3458" w:type="dxa"/>
          </w:tcPr>
          <w:p w:rsidR="00705079" w:rsidRDefault="00C84880">
            <w:pPr>
              <w:pStyle w:val="TableParagraph"/>
              <w:spacing w:line="257" w:lineRule="exact"/>
              <w:rPr>
                <w:sz w:val="24"/>
              </w:rPr>
            </w:pPr>
            <w:r>
              <w:rPr>
                <w:color w:val="231F20"/>
                <w:sz w:val="24"/>
              </w:rPr>
              <w:t>Actions to achieve:</w:t>
            </w:r>
          </w:p>
        </w:tc>
        <w:tc>
          <w:tcPr>
            <w:tcW w:w="1663" w:type="dxa"/>
          </w:tcPr>
          <w:p w:rsidR="00705079" w:rsidRDefault="00C84880">
            <w:pPr>
              <w:pStyle w:val="TableParagraph"/>
              <w:spacing w:line="255" w:lineRule="exact"/>
              <w:rPr>
                <w:sz w:val="24"/>
              </w:rPr>
            </w:pPr>
            <w:r>
              <w:rPr>
                <w:color w:val="231F20"/>
                <w:sz w:val="24"/>
              </w:rPr>
              <w:t>Funding</w:t>
            </w:r>
          </w:p>
          <w:p w:rsidR="00705079" w:rsidRDefault="00C84880">
            <w:pPr>
              <w:pStyle w:val="TableParagraph"/>
              <w:spacing w:line="290" w:lineRule="exact"/>
              <w:rPr>
                <w:sz w:val="24"/>
              </w:rPr>
            </w:pPr>
            <w:r>
              <w:rPr>
                <w:color w:val="231F20"/>
                <w:sz w:val="24"/>
              </w:rPr>
              <w:t>allocated:</w:t>
            </w:r>
          </w:p>
        </w:tc>
        <w:tc>
          <w:tcPr>
            <w:tcW w:w="3423" w:type="dxa"/>
          </w:tcPr>
          <w:p w:rsidR="00705079" w:rsidRDefault="00C84880">
            <w:pPr>
              <w:pStyle w:val="TableParagraph"/>
              <w:spacing w:line="257" w:lineRule="exact"/>
              <w:rPr>
                <w:sz w:val="24"/>
              </w:rPr>
            </w:pPr>
            <w:r>
              <w:rPr>
                <w:color w:val="231F20"/>
                <w:sz w:val="24"/>
              </w:rPr>
              <w:t>Evidence and impact:</w:t>
            </w:r>
          </w:p>
        </w:tc>
        <w:tc>
          <w:tcPr>
            <w:tcW w:w="3076" w:type="dxa"/>
          </w:tcPr>
          <w:p w:rsidR="00705079" w:rsidRDefault="00C84880">
            <w:pPr>
              <w:pStyle w:val="TableParagraph"/>
              <w:spacing w:line="255" w:lineRule="exact"/>
              <w:rPr>
                <w:sz w:val="24"/>
              </w:rPr>
            </w:pPr>
            <w:r>
              <w:rPr>
                <w:color w:val="231F20"/>
                <w:sz w:val="24"/>
              </w:rPr>
              <w:t>Sustainability and suggested</w:t>
            </w:r>
          </w:p>
          <w:p w:rsidR="00705079" w:rsidRDefault="00C84880">
            <w:pPr>
              <w:pStyle w:val="TableParagraph"/>
              <w:spacing w:line="290" w:lineRule="exact"/>
              <w:rPr>
                <w:sz w:val="24"/>
              </w:rPr>
            </w:pPr>
            <w:r>
              <w:rPr>
                <w:color w:val="231F20"/>
                <w:sz w:val="24"/>
              </w:rPr>
              <w:t>next steps:</w:t>
            </w:r>
          </w:p>
        </w:tc>
      </w:tr>
      <w:tr w:rsidR="00705079" w:rsidTr="00A316CB">
        <w:trPr>
          <w:trHeight w:val="1839"/>
        </w:trPr>
        <w:tc>
          <w:tcPr>
            <w:tcW w:w="3758" w:type="dxa"/>
          </w:tcPr>
          <w:p w:rsidR="00705079" w:rsidRPr="00222630" w:rsidRDefault="00222630">
            <w:pPr>
              <w:pStyle w:val="TableParagraph"/>
              <w:spacing w:line="257" w:lineRule="exact"/>
              <w:rPr>
                <w:rFonts w:asciiTheme="minorHAnsi" w:hAnsiTheme="minorHAnsi" w:cstheme="minorHAnsi"/>
                <w:color w:val="231F20"/>
                <w:sz w:val="24"/>
              </w:rPr>
            </w:pPr>
            <w:r w:rsidRPr="00222630">
              <w:rPr>
                <w:rFonts w:asciiTheme="minorHAnsi" w:hAnsiTheme="minorHAnsi" w:cstheme="minorHAnsi"/>
                <w:color w:val="231F20"/>
                <w:sz w:val="24"/>
              </w:rPr>
              <w:t>Introduction of weekly Forest Schools sessions in EYFS/Y1 and Y2</w:t>
            </w:r>
          </w:p>
          <w:p w:rsidR="00222630" w:rsidRPr="00222630" w:rsidRDefault="00222630">
            <w:pPr>
              <w:pStyle w:val="TableParagraph"/>
              <w:spacing w:line="257" w:lineRule="exact"/>
              <w:rPr>
                <w:rFonts w:asciiTheme="minorHAnsi" w:hAnsiTheme="minorHAnsi" w:cstheme="minorHAnsi"/>
                <w:color w:val="231F20"/>
                <w:sz w:val="24"/>
              </w:rPr>
            </w:pPr>
          </w:p>
          <w:p w:rsidR="00222630" w:rsidRPr="00222630" w:rsidRDefault="00222630">
            <w:pPr>
              <w:pStyle w:val="TableParagraph"/>
              <w:spacing w:line="257" w:lineRule="exact"/>
              <w:rPr>
                <w:rFonts w:asciiTheme="minorHAnsi" w:hAnsiTheme="minorHAnsi" w:cstheme="minorHAnsi"/>
                <w:color w:val="231F20"/>
                <w:sz w:val="24"/>
              </w:rPr>
            </w:pPr>
            <w:r w:rsidRPr="00222630">
              <w:rPr>
                <w:rFonts w:asciiTheme="minorHAnsi" w:hAnsiTheme="minorHAnsi" w:cstheme="minorHAnsi"/>
                <w:color w:val="231F20"/>
                <w:sz w:val="24"/>
              </w:rPr>
              <w:t xml:space="preserve">Weekly yoga sessions for all classes </w:t>
            </w:r>
          </w:p>
          <w:p w:rsidR="00222630" w:rsidRPr="00222630" w:rsidRDefault="00222630">
            <w:pPr>
              <w:pStyle w:val="TableParagraph"/>
              <w:spacing w:line="257" w:lineRule="exact"/>
              <w:rPr>
                <w:rFonts w:asciiTheme="minorHAnsi" w:hAnsiTheme="minorHAnsi" w:cstheme="minorHAnsi"/>
                <w:color w:val="231F20"/>
                <w:sz w:val="24"/>
              </w:rPr>
            </w:pPr>
          </w:p>
          <w:p w:rsidR="00222630" w:rsidRPr="00222630" w:rsidRDefault="00222630">
            <w:pPr>
              <w:pStyle w:val="TableParagraph"/>
              <w:spacing w:line="257" w:lineRule="exact"/>
              <w:rPr>
                <w:rFonts w:asciiTheme="minorHAnsi" w:hAnsiTheme="minorHAnsi" w:cstheme="minorHAnsi"/>
                <w:sz w:val="24"/>
              </w:rPr>
            </w:pPr>
            <w:r w:rsidRPr="00222630">
              <w:rPr>
                <w:rFonts w:asciiTheme="minorHAnsi" w:hAnsiTheme="minorHAnsi" w:cstheme="minorHAnsi"/>
                <w:color w:val="231F20"/>
                <w:sz w:val="24"/>
              </w:rPr>
              <w:t>(improve pupil wellbeing, increased range of exercise offered, professional development for staff)</w:t>
            </w:r>
          </w:p>
        </w:tc>
        <w:tc>
          <w:tcPr>
            <w:tcW w:w="3458" w:type="dxa"/>
          </w:tcPr>
          <w:p w:rsidR="00705079"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Identify suitable Forest Schools leaders and Yoga leader</w:t>
            </w:r>
          </w:p>
          <w:p w:rsidR="00222630" w:rsidRPr="00222630" w:rsidRDefault="00222630">
            <w:pPr>
              <w:pStyle w:val="TableParagraph"/>
              <w:ind w:left="0"/>
              <w:rPr>
                <w:rFonts w:asciiTheme="minorHAnsi" w:hAnsiTheme="minorHAnsi" w:cstheme="minorHAnsi"/>
                <w:sz w:val="24"/>
              </w:rPr>
            </w:pPr>
          </w:p>
          <w:p w:rsidR="00222630"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Implement timetable for sessions</w:t>
            </w:r>
          </w:p>
          <w:p w:rsidR="00222630" w:rsidRPr="00222630" w:rsidRDefault="00222630">
            <w:pPr>
              <w:pStyle w:val="TableParagraph"/>
              <w:ind w:left="0"/>
              <w:rPr>
                <w:rFonts w:asciiTheme="minorHAnsi" w:hAnsiTheme="minorHAnsi" w:cstheme="minorHAnsi"/>
                <w:sz w:val="24"/>
              </w:rPr>
            </w:pPr>
          </w:p>
          <w:p w:rsidR="00222630"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 xml:space="preserve">Review sessions to ensure desired impact through observations, staff reviews, peer questioning and parent questionnaires. </w:t>
            </w:r>
          </w:p>
        </w:tc>
        <w:tc>
          <w:tcPr>
            <w:tcW w:w="1663" w:type="dxa"/>
          </w:tcPr>
          <w:p w:rsidR="00705079"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£4700 Yoga Instruction</w:t>
            </w:r>
          </w:p>
          <w:p w:rsidR="00222630"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£500 equipment</w:t>
            </w:r>
          </w:p>
          <w:p w:rsidR="00222630" w:rsidRPr="00222630" w:rsidRDefault="00222630">
            <w:pPr>
              <w:pStyle w:val="TableParagraph"/>
              <w:ind w:left="0"/>
              <w:rPr>
                <w:rFonts w:asciiTheme="minorHAnsi" w:hAnsiTheme="minorHAnsi" w:cstheme="minorHAnsi"/>
                <w:sz w:val="24"/>
              </w:rPr>
            </w:pPr>
          </w:p>
          <w:p w:rsidR="00222630"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£3600 Forest Schools</w:t>
            </w:r>
          </w:p>
        </w:tc>
        <w:tc>
          <w:tcPr>
            <w:tcW w:w="3423" w:type="dxa"/>
          </w:tcPr>
          <w:p w:rsidR="00705079" w:rsidRPr="00222630" w:rsidRDefault="00705079">
            <w:pPr>
              <w:pStyle w:val="TableParagraph"/>
              <w:ind w:left="0"/>
              <w:rPr>
                <w:rFonts w:asciiTheme="minorHAnsi" w:hAnsiTheme="minorHAnsi" w:cstheme="minorHAnsi"/>
                <w:sz w:val="24"/>
              </w:rPr>
            </w:pPr>
          </w:p>
        </w:tc>
        <w:tc>
          <w:tcPr>
            <w:tcW w:w="3076" w:type="dxa"/>
          </w:tcPr>
          <w:p w:rsidR="00705079" w:rsidRPr="00222630" w:rsidRDefault="00705079">
            <w:pPr>
              <w:pStyle w:val="TableParagraph"/>
              <w:ind w:left="0"/>
              <w:rPr>
                <w:rFonts w:asciiTheme="minorHAnsi" w:hAnsiTheme="minorHAnsi" w:cstheme="minorHAnsi"/>
                <w:sz w:val="24"/>
              </w:rPr>
            </w:pPr>
          </w:p>
        </w:tc>
      </w:tr>
      <w:tr w:rsidR="00705079">
        <w:trPr>
          <w:trHeight w:val="352"/>
        </w:trPr>
        <w:tc>
          <w:tcPr>
            <w:tcW w:w="12302" w:type="dxa"/>
            <w:gridSpan w:val="4"/>
            <w:vMerge w:val="restart"/>
          </w:tcPr>
          <w:p w:rsidR="00705079" w:rsidRDefault="00C84880">
            <w:pPr>
              <w:pStyle w:val="TableParagraph"/>
              <w:spacing w:line="257" w:lineRule="exact"/>
              <w:rPr>
                <w:sz w:val="24"/>
              </w:rPr>
            </w:pPr>
            <w:r>
              <w:rPr>
                <w:b/>
                <w:color w:val="0E5F22"/>
                <w:sz w:val="24"/>
              </w:rPr>
              <w:t xml:space="preserve">Key indicator 5: </w:t>
            </w:r>
            <w:r>
              <w:rPr>
                <w:color w:val="0E5F22"/>
                <w:sz w:val="24"/>
              </w:rPr>
              <w:t>Increased participation in competitive sport</w:t>
            </w:r>
          </w:p>
        </w:tc>
        <w:tc>
          <w:tcPr>
            <w:tcW w:w="3076" w:type="dxa"/>
          </w:tcPr>
          <w:p w:rsidR="00705079" w:rsidRDefault="00C84880">
            <w:pPr>
              <w:pStyle w:val="TableParagraph"/>
              <w:spacing w:line="257" w:lineRule="exact"/>
              <w:rPr>
                <w:sz w:val="24"/>
              </w:rPr>
            </w:pPr>
            <w:r>
              <w:rPr>
                <w:color w:val="231F20"/>
                <w:sz w:val="24"/>
              </w:rPr>
              <w:t>Percentage of total allocation:</w:t>
            </w:r>
          </w:p>
        </w:tc>
      </w:tr>
      <w:tr w:rsidR="00705079">
        <w:trPr>
          <w:trHeight w:val="296"/>
        </w:trPr>
        <w:tc>
          <w:tcPr>
            <w:tcW w:w="12302" w:type="dxa"/>
            <w:gridSpan w:val="4"/>
            <w:vMerge/>
            <w:tcBorders>
              <w:top w:val="nil"/>
            </w:tcBorders>
          </w:tcPr>
          <w:p w:rsidR="00705079" w:rsidRDefault="00705079">
            <w:pPr>
              <w:rPr>
                <w:sz w:val="2"/>
                <w:szCs w:val="2"/>
              </w:rPr>
            </w:pPr>
          </w:p>
        </w:tc>
        <w:tc>
          <w:tcPr>
            <w:tcW w:w="3076" w:type="dxa"/>
          </w:tcPr>
          <w:p w:rsidR="00705079" w:rsidRDefault="00C84880">
            <w:pPr>
              <w:pStyle w:val="TableParagraph"/>
              <w:spacing w:line="257" w:lineRule="exact"/>
              <w:ind w:left="20"/>
              <w:jc w:val="center"/>
              <w:rPr>
                <w:sz w:val="24"/>
              </w:rPr>
            </w:pPr>
            <w:r>
              <w:rPr>
                <w:color w:val="231F20"/>
                <w:sz w:val="24"/>
              </w:rPr>
              <w:t>%</w:t>
            </w:r>
          </w:p>
        </w:tc>
      </w:tr>
      <w:tr w:rsidR="00705079">
        <w:trPr>
          <w:trHeight w:val="603"/>
        </w:trPr>
        <w:tc>
          <w:tcPr>
            <w:tcW w:w="3758" w:type="dxa"/>
          </w:tcPr>
          <w:p w:rsidR="00705079" w:rsidRDefault="00C84880">
            <w:pPr>
              <w:pStyle w:val="TableParagraph"/>
              <w:spacing w:line="255" w:lineRule="exact"/>
              <w:rPr>
                <w:sz w:val="24"/>
              </w:rPr>
            </w:pPr>
            <w:r>
              <w:rPr>
                <w:color w:val="231F20"/>
                <w:sz w:val="24"/>
              </w:rPr>
              <w:t>School focus with clarity on intended</w:t>
            </w:r>
          </w:p>
          <w:p w:rsidR="00705079" w:rsidRDefault="00C84880">
            <w:pPr>
              <w:pStyle w:val="TableParagraph"/>
              <w:spacing w:line="290" w:lineRule="exact"/>
              <w:rPr>
                <w:sz w:val="24"/>
              </w:rPr>
            </w:pPr>
            <w:r>
              <w:rPr>
                <w:b/>
                <w:color w:val="231F20"/>
                <w:sz w:val="24"/>
              </w:rPr>
              <w:t>impact on pupils</w:t>
            </w:r>
            <w:r>
              <w:rPr>
                <w:color w:val="231F20"/>
                <w:sz w:val="24"/>
              </w:rPr>
              <w:t>:</w:t>
            </w:r>
          </w:p>
        </w:tc>
        <w:tc>
          <w:tcPr>
            <w:tcW w:w="3458" w:type="dxa"/>
          </w:tcPr>
          <w:p w:rsidR="00705079" w:rsidRDefault="00C84880">
            <w:pPr>
              <w:pStyle w:val="TableParagraph"/>
              <w:spacing w:line="257" w:lineRule="exact"/>
              <w:rPr>
                <w:sz w:val="24"/>
              </w:rPr>
            </w:pPr>
            <w:r>
              <w:rPr>
                <w:color w:val="231F20"/>
                <w:sz w:val="24"/>
              </w:rPr>
              <w:t>Actions to achieve:</w:t>
            </w:r>
          </w:p>
        </w:tc>
        <w:tc>
          <w:tcPr>
            <w:tcW w:w="1663" w:type="dxa"/>
          </w:tcPr>
          <w:p w:rsidR="00705079" w:rsidRDefault="00C84880">
            <w:pPr>
              <w:pStyle w:val="TableParagraph"/>
              <w:spacing w:line="255" w:lineRule="exact"/>
              <w:rPr>
                <w:sz w:val="24"/>
              </w:rPr>
            </w:pPr>
            <w:r>
              <w:rPr>
                <w:color w:val="231F20"/>
                <w:sz w:val="24"/>
              </w:rPr>
              <w:t>Funding</w:t>
            </w:r>
          </w:p>
          <w:p w:rsidR="00705079" w:rsidRDefault="00C84880">
            <w:pPr>
              <w:pStyle w:val="TableParagraph"/>
              <w:spacing w:line="290" w:lineRule="exact"/>
              <w:rPr>
                <w:sz w:val="24"/>
              </w:rPr>
            </w:pPr>
            <w:r>
              <w:rPr>
                <w:color w:val="231F20"/>
                <w:sz w:val="24"/>
              </w:rPr>
              <w:t>allocated:</w:t>
            </w:r>
          </w:p>
        </w:tc>
        <w:tc>
          <w:tcPr>
            <w:tcW w:w="3423" w:type="dxa"/>
          </w:tcPr>
          <w:p w:rsidR="00705079" w:rsidRDefault="00C84880">
            <w:pPr>
              <w:pStyle w:val="TableParagraph"/>
              <w:spacing w:line="257" w:lineRule="exact"/>
              <w:rPr>
                <w:sz w:val="24"/>
              </w:rPr>
            </w:pPr>
            <w:r>
              <w:rPr>
                <w:color w:val="231F20"/>
                <w:sz w:val="24"/>
              </w:rPr>
              <w:t>Evidence and impact:</w:t>
            </w:r>
          </w:p>
        </w:tc>
        <w:tc>
          <w:tcPr>
            <w:tcW w:w="3076" w:type="dxa"/>
          </w:tcPr>
          <w:p w:rsidR="00705079" w:rsidRDefault="00C84880">
            <w:pPr>
              <w:pStyle w:val="TableParagraph"/>
              <w:spacing w:line="255" w:lineRule="exact"/>
              <w:rPr>
                <w:sz w:val="24"/>
              </w:rPr>
            </w:pPr>
            <w:r>
              <w:rPr>
                <w:color w:val="231F20"/>
                <w:sz w:val="24"/>
              </w:rPr>
              <w:t>Sustainability and suggested</w:t>
            </w:r>
          </w:p>
          <w:p w:rsidR="00705079" w:rsidRDefault="00C84880">
            <w:pPr>
              <w:pStyle w:val="TableParagraph"/>
              <w:spacing w:line="290" w:lineRule="exact"/>
              <w:rPr>
                <w:sz w:val="24"/>
              </w:rPr>
            </w:pPr>
            <w:r>
              <w:rPr>
                <w:color w:val="231F20"/>
                <w:sz w:val="24"/>
              </w:rPr>
              <w:t>next steps:</w:t>
            </w:r>
          </w:p>
        </w:tc>
      </w:tr>
      <w:tr w:rsidR="00705079" w:rsidTr="00A316CB">
        <w:trPr>
          <w:trHeight w:val="1929"/>
        </w:trPr>
        <w:tc>
          <w:tcPr>
            <w:tcW w:w="3758" w:type="dxa"/>
          </w:tcPr>
          <w:p w:rsidR="00705079"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 xml:space="preserve">Provide minibus and transport to allow easy access to competitive events, training </w:t>
            </w:r>
            <w:proofErr w:type="spellStart"/>
            <w:r w:rsidRPr="00222630">
              <w:rPr>
                <w:rFonts w:asciiTheme="minorHAnsi" w:hAnsiTheme="minorHAnsi" w:cstheme="minorHAnsi"/>
                <w:sz w:val="24"/>
              </w:rPr>
              <w:t>etc</w:t>
            </w:r>
            <w:proofErr w:type="spellEnd"/>
            <w:r w:rsidRPr="00222630">
              <w:rPr>
                <w:rFonts w:asciiTheme="minorHAnsi" w:hAnsiTheme="minorHAnsi" w:cstheme="minorHAnsi"/>
                <w:sz w:val="24"/>
              </w:rPr>
              <w:t xml:space="preserve"> within the local area. </w:t>
            </w:r>
          </w:p>
        </w:tc>
        <w:tc>
          <w:tcPr>
            <w:tcW w:w="3458" w:type="dxa"/>
          </w:tcPr>
          <w:p w:rsidR="00705079" w:rsidRDefault="00222630">
            <w:pPr>
              <w:pStyle w:val="TableParagraph"/>
              <w:ind w:left="0"/>
              <w:rPr>
                <w:rFonts w:asciiTheme="minorHAnsi" w:hAnsiTheme="minorHAnsi" w:cstheme="minorHAnsi"/>
                <w:sz w:val="24"/>
              </w:rPr>
            </w:pPr>
            <w:r>
              <w:rPr>
                <w:rFonts w:asciiTheme="minorHAnsi" w:hAnsiTheme="minorHAnsi" w:cstheme="minorHAnsi"/>
                <w:sz w:val="24"/>
              </w:rPr>
              <w:t>Continue minibus lease</w:t>
            </w:r>
          </w:p>
          <w:p w:rsidR="00222630" w:rsidRDefault="00222630">
            <w:pPr>
              <w:pStyle w:val="TableParagraph"/>
              <w:ind w:left="0"/>
              <w:rPr>
                <w:rFonts w:asciiTheme="minorHAnsi" w:hAnsiTheme="minorHAnsi" w:cstheme="minorHAnsi"/>
                <w:sz w:val="24"/>
              </w:rPr>
            </w:pPr>
          </w:p>
          <w:p w:rsidR="00222630" w:rsidRPr="00222630" w:rsidRDefault="00222630">
            <w:pPr>
              <w:pStyle w:val="TableParagraph"/>
              <w:ind w:left="0"/>
              <w:rPr>
                <w:rFonts w:asciiTheme="minorHAnsi" w:hAnsiTheme="minorHAnsi" w:cstheme="minorHAnsi"/>
                <w:sz w:val="24"/>
              </w:rPr>
            </w:pPr>
            <w:r>
              <w:rPr>
                <w:rFonts w:asciiTheme="minorHAnsi" w:hAnsiTheme="minorHAnsi" w:cstheme="minorHAnsi"/>
                <w:sz w:val="24"/>
              </w:rPr>
              <w:t xml:space="preserve">Hire local transport company when larger bus is required for larger events. </w:t>
            </w:r>
          </w:p>
        </w:tc>
        <w:tc>
          <w:tcPr>
            <w:tcW w:w="1663" w:type="dxa"/>
          </w:tcPr>
          <w:p w:rsidR="00705079" w:rsidRPr="00222630" w:rsidRDefault="00222630">
            <w:pPr>
              <w:pStyle w:val="TableParagraph"/>
              <w:ind w:left="0"/>
              <w:rPr>
                <w:rFonts w:asciiTheme="minorHAnsi" w:hAnsiTheme="minorHAnsi" w:cstheme="minorHAnsi"/>
                <w:sz w:val="24"/>
              </w:rPr>
            </w:pPr>
            <w:r w:rsidRPr="00222630">
              <w:rPr>
                <w:rFonts w:asciiTheme="minorHAnsi" w:hAnsiTheme="minorHAnsi" w:cstheme="minorHAnsi"/>
                <w:sz w:val="24"/>
              </w:rPr>
              <w:t>£8000</w:t>
            </w:r>
            <w:r w:rsidR="009F444A">
              <w:rPr>
                <w:rFonts w:asciiTheme="minorHAnsi" w:hAnsiTheme="minorHAnsi" w:cstheme="minorHAnsi"/>
                <w:sz w:val="24"/>
              </w:rPr>
              <w:t xml:space="preserve"> (£5800 minibus, £2200 other transport)</w:t>
            </w:r>
          </w:p>
        </w:tc>
        <w:tc>
          <w:tcPr>
            <w:tcW w:w="3423" w:type="dxa"/>
          </w:tcPr>
          <w:p w:rsidR="00705079" w:rsidRPr="00222630" w:rsidRDefault="00705079">
            <w:pPr>
              <w:pStyle w:val="TableParagraph"/>
              <w:ind w:left="0"/>
              <w:rPr>
                <w:rFonts w:asciiTheme="minorHAnsi" w:hAnsiTheme="minorHAnsi" w:cstheme="minorHAnsi"/>
                <w:sz w:val="24"/>
              </w:rPr>
            </w:pPr>
          </w:p>
        </w:tc>
        <w:tc>
          <w:tcPr>
            <w:tcW w:w="3076" w:type="dxa"/>
          </w:tcPr>
          <w:p w:rsidR="00705079" w:rsidRPr="00222630" w:rsidRDefault="00705079">
            <w:pPr>
              <w:pStyle w:val="TableParagraph"/>
              <w:ind w:left="0"/>
              <w:rPr>
                <w:rFonts w:asciiTheme="minorHAnsi" w:hAnsiTheme="minorHAnsi" w:cstheme="minorHAnsi"/>
                <w:sz w:val="24"/>
              </w:rPr>
            </w:pPr>
          </w:p>
        </w:tc>
      </w:tr>
    </w:tbl>
    <w:p w:rsidR="00C84880" w:rsidRPr="00BF0511" w:rsidRDefault="00C84880" w:rsidP="00A316CB">
      <w:pPr>
        <w:tabs>
          <w:tab w:val="left" w:pos="12450"/>
        </w:tabs>
      </w:pPr>
    </w:p>
    <w:sectPr w:rsidR="00C84880" w:rsidRPr="00BF0511">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F1" w:rsidRDefault="00B126F1" w:rsidP="00187DF3">
      <w:r>
        <w:separator/>
      </w:r>
    </w:p>
  </w:endnote>
  <w:endnote w:type="continuationSeparator" w:id="0">
    <w:p w:rsidR="00B126F1" w:rsidRDefault="00B126F1"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4A" w:rsidRPr="00BF0511" w:rsidRDefault="000E724A" w:rsidP="00BF0511">
    <w:pPr>
      <w:pStyle w:val="BodyText"/>
      <w:spacing w:line="14" w:lineRule="auto"/>
      <w:rPr>
        <w:sz w:val="20"/>
      </w:rPr>
    </w:pPr>
    <w:r>
      <w:rPr>
        <w:noProof/>
        <w:lang w:bidi="ar-SA"/>
      </w:rPr>
      <w:drawing>
        <wp:anchor distT="0" distB="0" distL="0" distR="0" simplePos="0" relativeHeight="251611136" behindDoc="1" locked="0" layoutInCell="1" allowOverlap="1" wp14:anchorId="5D782C7B" wp14:editId="664F5AED">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F444A">
      <w:rPr>
        <w:lang w:val="en-US" w:eastAsia="en-US"/>
      </w:rPr>
      <w:pict>
        <v:shape id="_x0000_s2050" style="position:absolute;margin-left:380.7pt;margin-top:577.35pt;width:39.7pt;height:3.5pt;z-index:-251642880;mso-position-horizontal-relative:page;mso-position-vertical-relative:page" coordorigin="7614,11547" coordsize="794,70" o:spt="100" adj="0,,0" path="m7662,11599r-31,l7631,11548r-17,l7614,11614r48,l7662,11599t69,-23l7730,11572r-3,-9l7726,11563r-2,-4l7718,11553r-3,-2l7713,11550r,29l7713,11584r-1,2l7711,11591r-1,1l7707,11596r-2,1l7701,11599r-2,l7694,11599r-2,l7688,11597r-2,-1l7683,11592r-1,-1l7681,11586r-1,-2l7680,11579r1,-3l7682,11572r1,-2l7686,11567r2,-2l7692,11563r2,l7699,11563r2,l7705,11565r2,2l7710,11570r1,2l7712,11576r1,3l7713,11550r-7,-2l7702,11547r-10,l7687,11548r-8,3l7675,11553r-6,6l7667,11563r-4,9l7662,11576r,10l7663,11591r4,8l7669,11603r6,6l7679,11611r8,4l7692,11616r10,l7706,11615r9,-4l7718,11609r6,-6l7726,11599r1,l7730,11591r1,-5l7731,11576t58,-28l7731,11548r,16l7752,11564r,50l7769,11614r,-50l7789,11564r,-16m7849,11548r-58,l7791,11564r20,l7811,11614r18,l7829,11564r20,l7849,11548t53,51l7870,11599r,-11l7895,11588r,-14l7870,11574r,-10l7900,11564r,-16l7853,11548r,66l7902,11614r,-15m7963,11614r-12,-22l7949,11589r3,-2l7955,11585r4,-7l7960,11575r,-9l7959,11563r,-1l7957,11558r-2,-2l7951,11552r-2,-1l7943,11549r-1,l7942,11568r,5l7942,11575r-3,2l7937,11578r-11,l7926,11562r11,l7939,11563r3,3l7942,11568r,-19l7940,11548r-31,l7909,11614r17,l7926,11592r8,l7945,11614r18,m8023,11548r-19,l7992,11572r-13,-24l7959,11548r23,40l7982,11614r18,l8000,11588r9,-16l8023,11548t64,l8041,11548r,66l8058,11614r,-23l8080,11591r,-15l8058,11576r,-12l8087,11564r,-16m8147,11548r-17,l8130,11591r-1,3l8125,11598r-2,1l8115,11599r-3,-1l8109,11594r-1,-3l8108,11548r-17,l8091,11594r,3l8094,11603r2,3l8101,11611r3,2l8111,11615r4,1l8123,11616r4,-1l8134,11613r3,-2l8142,11606r2,-3l8145,11599r2,-2l8147,11594r,-46m8215,11548r-18,l8197,11585r-6,-9l8172,11548r-16,l8156,11614r18,l8174,11576r26,38l8215,11614r,-29l8215,11548t70,28l8284,11571r-3,-7l8280,11563r-2,-4l8271,11554r-3,-2l8267,11551r,28l8267,11587r-2,4l8259,11597r-5,2l8241,11599r,-35l8252,11564r2,l8259,11566r2,1l8264,11570r1,2l8266,11576r1,3l8267,11551r-8,-2l8254,11548r-30,l8224,11614r30,l8259,11614r8,-3l8271,11609r7,-6l8280,11600r1,-1l8284,11592r1,-5l8285,11576t55,23l8308,11599r,-11l8333,11588r,-14l8308,11574r,-10l8338,11564r,-16l8291,11548r,66l8340,11614r,-15m8408,11576r-1,-5l8404,11564r-1,-1l8401,11559r-7,-5l8391,11552r-1,-1l8390,11579r,8l8388,11591r-6,6l8377,11599r-12,l8365,11564r10,l8377,11564r5,2l8384,11567r3,3l8388,11572r1,4l8390,11579r,-28l8382,11549r-5,-1l8347,11548r,66l8377,11614r5,l8391,11611r3,-2l8401,11603r2,-3l8404,11599r3,-7l8408,11587r,-11e" fillcolor="#231f20" stroked="f">
          <v:stroke joinstyle="round"/>
          <v:formulas/>
          <v:path arrowok="t" o:connecttype="segments"/>
          <w10:wrap anchorx="page" anchory="page"/>
        </v:shape>
      </w:pict>
    </w:r>
    <w:r w:rsidR="009F444A">
      <w:rPr>
        <w:lang w:val="en-US" w:eastAsia="en-US"/>
      </w:rPr>
      <w:pict>
        <v:group id="_x0000_s2051" style="position:absolute;margin-left:94.35pt;margin-top:559.3pt;width:68.75pt;height:21.2pt;z-index:-251641856;mso-position-horizontal-relative:page;mso-position-vertical-relative:page" coordorigin="1887,11186" coordsize="1375,424">
          <v:shape id="_x0000_s2052" style="position:absolute;left:1886;top:11185;width:519;height:424" coordorigin="1887,11186" coordsize="519,424" o:spt="100" adj="0,,0" path="m2350,11188r-307,l2044,11186r305,l2350,11188xm2356,11189r-318,l2038,11188r317,l2356,11189xm2360,11193r-332,l2028,11191r3,l2032,11189r328,l2360,11193xm2364,11193r-4,l2362,11191r2,l2364,11193xm2367,11194r-344,l2023,11193r344,l2367,11194xm2369,11196r-350,l2020,11194r348,l2369,11196xm2390,11212r-63,l2327,11211r-3,l2324,11209r-8,l2316,11207r-315,l2003,11206r1,-3l2007,11203r3,-4l2013,11199r,-1l2017,11198r2,-2l2373,11196r2,2l2376,11201r3,l2390,11212xm2033,11237r-60,l1973,11234r2,l1976,11232r1,-1l1999,11207r85,l2084,11209r-7,l2076,11211r-5,l2071,11212r-2,l2067,11214r-3,l2063,11216r-1,l2060,11217r-4,l2056,11219r-3,l2053,11221r-3,l2049,11222r-1,2l2045,11226r-1,l2043,11227r-3,2l2040,11231r-1,l2038,11232r-1,l2033,11236r,1xm2076,11212r-3,-1l2076,11211r,1xm2332,11216r,-4l2390,11212r,-1l2390,11214r-57,l2332,11216xm2402,11237r-46,l2356,11236r-1,l2356,11234r-1,l2353,11231r-1,l2350,11229r,-2l2348,11226r-1,-4l2343,11222r-1,-1l2340,11219r-1,-2l2338,11217r,-1l2335,11216r,-2l2390,11214r2,2l2336,11216r-1,1l2394,11217r,2l2395,11221r2,l2397,11224r2,l2398,11226r1,1l2400,11227r1,2l2399,11232r3,2l2402,11237xm2011,11280r-54,l1957,11279r-1,-2l1957,11275r,l1959,11274r-1,-2l1959,11269r-2,-2l1960,11266r,l1959,11264r1,-2l1962,11262r,-6l1963,11256r,-2l1965,11252r,-1l1966,11249r1,-2l1966,11246r2,l1968,11242r2,l1971,11241r1,-2l1971,11237r61,l2032,11239r-2,l2029,11242r-2,2l2025,11246r,1l2025,11247r-4,4l2021,11252r-1,2l2019,11254r1,2l2018,11257r,l2018,11259r-1,l2017,11261r-1,l2017,11262r-2,2l2015,11266r,1l2013,11267r,5l2011,11274r,6xm2394,11325r-2,-1l2354,11324r,-4l2353,11319r2,l2355,11317r,-3l2355,11314r3,-2l2356,11309r1,-2l2357,11305r,-1l2357,11302r1,l2359,11300r-1,-1l2358,11295r2,l2360,11294r,-2l2360,11289r1,-2l2362,11287r,-7l2364,11280r,-29l2362,11251r,-2l2359,11247r2,-1l2360,11244r-1,-2l2358,11241r,l2358,11239r-1,l2357,11237r47,l2404,11239r,3l2404,11244r,2l2403,11247r2,l2405,11249r,10l2405,11266r,l2404,11267r,l2404,11271r,3l2404,11275r-2,l2402,11282r-2,2l2400,11292r-1,l2398,11294r1,1l2399,11297r-1,2l2398,11299r-1,1l2397,11300r,2l2397,11304r,3l2395,11307r,2l2395,11310r,2l2395,11315r-1,l2394,11317r,2l2394,11320r,4l2394,11325xm2031,11241r-1,-2l2032,11239r-1,2xm2009,11290r-54,l1955,11289r,-4l1955,11282r,-2l2010,11280r-1,4l2011,11287r-2,3xm2008,11295r-55,l1953,11294r,-2l1953,11290r55,l2008,11295xm2005,11305r-53,l1952,11304r,-4l1952,11297r-1,-2l2007,11295r-1,2l2006,11299r,1l2006,11304r1,l2005,11305xm2005,11314r-2,-2l1950,11312r,-3l1950,11309r,-2l1950,11307r,-2l2005,11305r,2l2005,11309r,3l2005,11314xm2000,11329r-53,l1947,11327r,-2l1947,11322r,-2l1948,11320r,-3l1948,11315r,-1l1948,11312r55,l2003,11319r-1,l2001,11320r,7l2000,11327r,2xm2389,11342r-39,l2350,11334r2,-2l2352,11327r2,l2354,11324r38,l2392,11332r-2,2l2390,11340r-1,l2389,11342xm1998,11339r-53,l1945,11337r,-3l1945,11332r,-2l1946,11330r,-1l2000,11329r,1l2000,11332r,3l1999,11335r-1,2l1998,11337r,2xm1998,11344r-55,l1943,11337r2,2l1998,11339r,1l1998,11344xm2382,11373r-38,l2344,11372r,-4l2344,11367r,-4l2343,11362r2,l2345,11360r,-2l2345,11357r2,l2347,11353r,-1l2347,11348r,l2349,11347r,-2l2348,11344r1,-2l2388,11342r,3l2388,11347r,l2386,11348r1,2l2387,11352r,1l2387,11355r,l2384,11357r2,3l2385,11362r1,1l2384,11365r,l2384,11368r,4l2382,11373xm1997,11345r-55,l1943,11344r56,l1997,11345xm1995,11358r-55,l1940,11353r2,-1l1942,11350r-1,-2l1942,11347r,-2l1996,11345r,2l1997,11348r-1,2l1996,11350r-1,2l1995,11352r,3l1995,11357r,1xm1988,11390r-55,l1933,11385r2,l1935,11377r,-2l1935,11375r2,-2l1937,11372r,-2l1937,11368r1,l1938,11367r,-4l1938,11360r1,l1939,11358r54,l1992,11362r2,1l1991,11367r,6l1990,11373r,2l1990,11377r,1l1990,11382r,l1988,11383r,l1988,11385r,2l1988,11390xm2376,11403r-43,l2335,11402r,-2l2336,11400r,-2l2337,11398r,-1l2337,11395r,-2l2337,11393r3,-1l2338,11390r1,-3l2340,11387r,-7l2340,11378r,-1l2342,11377r,-2l2342,11373r,-1l2344,11373r38,l2382,11380r-1,l2381,11382r-1,l2380,11385r,2l2380,11388r-1,l2379,11390r,l2379,11393r-1,2l2379,11395r-3,2l2377,11398r,2l2378,11402r-2,1xm1985,11407r-2,-2l1930,11405r,-2l1930,11402r,-2l1932,11400r,-10l1986,11390r,2l1986,11393r,4l1985,11397r,1l1985,11400r,2l1985,11405r,2xm2359,11436r-46,l2314,11433r3,-2l2318,11430r2,-2l2321,11426r2,l2323,11425r1,l2323,11423r2,-2l2327,11420r,-2l2326,11416r3,l2329,11413r1,l2330,11412r4,-4l2334,11407r,l2334,11403r41,l2375,11405r1,2l2374,11408r,2l2372,11410r,3l2369,11415r2,1l2370,11418r-1,l2369,11420r,l2368,11421r1,l2367,11423r,l2367,11425r-2,1l2364,11428r,2l2364,11430r-4,3l2360,11435r-1,1xm1982,11415r-53,l1928,11413r,-1l1928,11408r,-1l1929,11407r,-2l1983,11405r,8l1982,11413r,2xm1981,11421r-55,l1927,11420r,-2l1927,11416r,-1l1982,11415r-1,3l1981,11420r,1xm1978,11436r-55,l1923,11433r2,-2l1925,11428r,-2l1925,11423r,l1926,11421r54,l1980,11423r,2l1980,11425r,1l1980,11428r-2,l1978,11436xm1979,11430r-1,-2l1979,11428r,2xm2320,11470r-205,l2114,11466r1,-3l2117,11460r1,l2118,11458r-1,-2l2119,11455r2,-2l2121,11453r,-2l2264,11451r,-1l2279,11450r1,-2l2287,11448r,-2l2297,11446r1,-3l2302,11443r1,-2l2304,11441r,-1l2306,11440r5,-5l2313,11436r46,l2355,11440r,1l2338,11458r-2,l2333,11461r-2,l2329,11463r-1,3l2324,11466r,2l2320,11468r,2xm1967,11485r-54,l1913,11478r2,l1915,11475r,-2l1915,11470r,-2l1917,11468r,-2l1917,11465r2,-2l1918,11463r,-3l1918,11458r,-3l1918,11453r2,l1920,11450r,-2l1920,11446r2,l1922,11445r,-4l1922,11438r,-2l1978,11436r-3,2l1977,11440r-1,1l1977,11443r-2,2l1975,11445r,3l1975,11450r,1l1973,11453r-1,2l1974,11456r-2,4l1972,11468r-2,2l1970,11471r,4l1968,11475r,1l1968,11478r,2l1968,11483r1,l1967,11485xm2297,11446r-5,l2292,11445r3,l2297,11446xm2127,11451r-3,l2125,11450r2,1xm2141,11451r-3,l2138,11450r3,l2141,11451xm2262,11451r-2,l2261,11450r1,1xm2328,11468r-4,-2l2328,11466r,2xm2323,11470r-3,-2l2324,11468r-1,2xm2311,11476r-3,-1l2113,11475r,-5l2317,11470r,1l2314,11471r-1,2l2311,11473r,3xm2316,11473r-2,-2l2317,11471r-1,2xm2114,11483r-3,l2111,11475r197,l2306,11476r-2,l2302,11478r-5,l2297,11480r-8,l2289,11481r-174,l2114,11483xm2289,11483r-1,-2l2289,11481r,2xm1963,11499r-54,l1911,11498r-3,-4l1912,11493r,-8l1967,11485r,1l1967,11488r-1,1l1965,11489r,9l1963,11498r,1xm1966,11491r-1,-2l1966,11489r,2xm1962,11514r-55,l1906,11513r1,-2l1907,11509r1,l1908,11506r,-2l1908,11501r1,-2l1963,11499r,2l1963,11503r,3l1962,11506r,2l1962,11509r,2l1962,11514xm1918,11606r-30,l1888,11604r,-3l1888,11599r,-3l1888,11594r3,l1890,11592r,-1l1890,11589r,-2l1892,11587r,-8l1895,11576r-2,-2l1894,11571r1,l1895,11569r,-2l1895,11564r,-2l1897,11562r-1,-1l1897,11559r-1,-2l1898,11556r,l1898,11553r,-2l1898,11548r,-2l1901,11546r-1,-2l1900,11543r,-2l1902,11541r,-8l1903,11531r,-7l1905,11524r,-3l1905,11519r,-3l1905,11514r55,l1960,11516r,2l1960,11519r,2l1960,11521r-3,2l1959,11524r-1,2l1958,11528r,1l1958,11529r-1,2l1957,11531r,2l1957,11536r-2,l1955,11538r,3l1955,11543r,1l1953,11544r,7l1952,11553r,6l1950,11559r,3l1950,11564r,3l1949,11567r,2l1948,11569r,2l1948,11572r,2l1949,11576r-2,l1947,11577r,2l1947,11581r-1,1l1946,11582r-1,2l1945,11584r,3l1945,11591r,1l1943,11594r,3l1940,11597r,2l1937,11599r-1,2l1932,11601r,1l1928,11602r-2,2l1918,11604r,2xm1940,11601r-2,-2l1940,11599r,2xm1902,11609r-15,l1887,11604r1,2l1912,11606r,1l1902,11607r,2xe" fillcolor="#6f3485" stroked="f">
            <v:stroke joinstyle="round"/>
            <v:formulas/>
            <v:path arrowok="t" o:connecttype="segments"/>
          </v:shape>
          <v:line id="_x0000_s2053" style="position:absolute" from="2051,11186" to="2340,11186" strokecolor="#b385bb" strokeweight=".00764mm"/>
          <v:line id="_x0000_s2054" style="position:absolute" from="2339,11186" to="2340,11186"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021;top:11248;width:297;height:294">
            <v:imagedata r:id="rId2" o:title=""/>
          </v:shape>
          <v:shape id="_x0000_s2056" type="#_x0000_t75" style="position:absolute;left:1951;top:11214;width:406;height:379">
            <v:imagedata r:id="rId3" o:title=""/>
          </v:shape>
          <v:shape id="_x0000_s2057" type="#_x0000_t75" style="position:absolute;left:2067;top:11276;width:215;height:239">
            <v:imagedata r:id="rId4" o:title=""/>
          </v:shape>
          <v:shape id="_x0000_s2058" type="#_x0000_t75" style="position:absolute;left:3147;top:11459;width:114;height:84">
            <v:imagedata r:id="rId5" o:title=""/>
          </v:shape>
          <v:shape id="_x0000_s2059" type="#_x0000_t75" style="position:absolute;left:2400;top:11217;width:782;height:328">
            <v:imagedata r:id="rId6" o:title=""/>
          </v:shape>
          <w10:wrap anchorx="page" anchory="page"/>
        </v:group>
      </w:pict>
    </w:r>
    <w:r>
      <w:rPr>
        <w:noProof/>
        <w:lang w:bidi="ar-SA"/>
      </w:rPr>
      <w:drawing>
        <wp:anchor distT="0" distB="0" distL="0" distR="0" simplePos="0" relativeHeight="251661312" behindDoc="1" locked="0" layoutInCell="1" allowOverlap="1" wp14:anchorId="0D6013B0" wp14:editId="39DFF565">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7"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5FD5EED8" wp14:editId="2D38B56D">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8"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7394F215" wp14:editId="34180784">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9"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18E51E69" wp14:editId="28CC5240">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0"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417C2C41" wp14:editId="53BA8CA2">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1"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36B20695" wp14:editId="66B352E6">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2"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08803A6B" wp14:editId="3A4DCDD3">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3" cstate="print"/>
                  <a:stretch>
                    <a:fillRect/>
                  </a:stretch>
                </pic:blipFill>
                <pic:spPr>
                  <a:xfrm>
                    <a:off x="0" y="0"/>
                    <a:ext cx="210920" cy="73634"/>
                  </a:xfrm>
                  <a:prstGeom prst="rect">
                    <a:avLst/>
                  </a:prstGeom>
                </pic:spPr>
              </pic:pic>
            </a:graphicData>
          </a:graphic>
        </wp:anchor>
      </w:drawing>
    </w:r>
    <w:r w:rsidR="009F444A">
      <w:rPr>
        <w:lang w:val="en-US" w:eastAsia="en-US"/>
      </w:rPr>
      <w:pict>
        <v:shapetype id="_x0000_t202" coordsize="21600,21600" o:spt="202" path="m,l,21600r21600,l21600,xe">
          <v:stroke joinstyle="miter"/>
          <v:path gradientshapeok="t" o:connecttype="rect"/>
        </v:shapetype>
        <v:shape id="_x0000_s2060" type="#_x0000_t202" style="position:absolute;margin-left:35pt;margin-top:558.4pt;width:57.85pt;height:14pt;z-index:-251640832;mso-position-horizontal-relative:page;mso-position-vertical-relative:page" filled="f" stroked="f">
          <v:textbox inset="0,0,0,0">
            <w:txbxContent>
              <w:p w:rsidR="000E724A" w:rsidRDefault="000E724A" w:rsidP="00BF0511">
                <w:pPr>
                  <w:pStyle w:val="BodyText"/>
                  <w:spacing w:line="264" w:lineRule="exact"/>
                </w:pPr>
                <w:r>
                  <w:rPr>
                    <w:color w:val="231F20"/>
                  </w:rPr>
                  <w:t>Created by:</w:t>
                </w:r>
              </w:p>
            </w:txbxContent>
          </v:textbox>
          <w10:wrap anchorx="page" anchory="page"/>
        </v:shape>
      </w:pict>
    </w:r>
    <w:r w:rsidR="009F444A">
      <w:rPr>
        <w:lang w:val="en-US" w:eastAsia="en-US"/>
      </w:rPr>
      <w:pict>
        <v:shape id="_x0000_s2061" type="#_x0000_t202" style="position:absolute;margin-left:303.45pt;margin-top:559.25pt;width:70.75pt;height:14pt;z-index:-251639808;mso-position-horizontal-relative:page;mso-position-vertical-relative:page" filled="f" stroked="f">
          <v:textbox inset="0,0,0,0">
            <w:txbxContent>
              <w:p w:rsidR="000E724A" w:rsidRDefault="000E724A" w:rsidP="000E724A">
                <w:pPr>
                  <w:pStyle w:val="BodyText"/>
                  <w:spacing w:line="264" w:lineRule="exact"/>
                  <w:ind w:left="20"/>
                </w:pPr>
                <w:r>
                  <w:rPr>
                    <w:color w:val="231F20"/>
                  </w:rPr>
                  <w:t>Supported by:</w:t>
                </w:r>
              </w:p>
            </w:txbxContent>
          </v:textbox>
          <w10:wrap anchorx="page" anchory="page"/>
        </v:shape>
      </w:pict>
    </w:r>
  </w:p>
  <w:p w:rsidR="00187DF3" w:rsidRPr="00187DF3" w:rsidRDefault="0018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F1" w:rsidRDefault="00B126F1" w:rsidP="00187DF3">
      <w:r>
        <w:separator/>
      </w:r>
    </w:p>
  </w:footnote>
  <w:footnote w:type="continuationSeparator" w:id="0">
    <w:p w:rsidR="00B126F1" w:rsidRDefault="00B126F1" w:rsidP="0018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05079"/>
    <w:rsid w:val="000E724A"/>
    <w:rsid w:val="00120B69"/>
    <w:rsid w:val="0018442F"/>
    <w:rsid w:val="00187DF3"/>
    <w:rsid w:val="00222630"/>
    <w:rsid w:val="003822E8"/>
    <w:rsid w:val="00705079"/>
    <w:rsid w:val="009F444A"/>
    <w:rsid w:val="00A316CB"/>
    <w:rsid w:val="00AB5D24"/>
    <w:rsid w:val="00AE3A1B"/>
    <w:rsid w:val="00B126F1"/>
    <w:rsid w:val="00BF0511"/>
    <w:rsid w:val="00C84880"/>
    <w:rsid w:val="00DC3D45"/>
    <w:rsid w:val="00DD7167"/>
    <w:rsid w:val="00E23FB4"/>
    <w:rsid w:val="00E84158"/>
    <w:rsid w:val="00EE1BFD"/>
    <w:rsid w:val="00FD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85EF4C3"/>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Kate Sicolo</cp:lastModifiedBy>
  <cp:revision>2</cp:revision>
  <dcterms:created xsi:type="dcterms:W3CDTF">2019-09-24T14:05:00Z</dcterms:created>
  <dcterms:modified xsi:type="dcterms:W3CDTF">2019-09-24T14:05:00Z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