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0F9ADE5E" w:rsidR="00691637" w:rsidRPr="009140B9" w:rsidRDefault="009140B9" w:rsidP="009140B9">
      <w:pPr>
        <w:spacing w:after="0" w:line="240" w:lineRule="auto"/>
        <w:jc w:val="center"/>
        <w:rPr>
          <w:rFonts w:ascii="Segoe UI" w:hAnsi="Segoe UI" w:cs="Segoe UI"/>
          <w:sz w:val="20"/>
          <w:szCs w:val="20"/>
          <w:lang w:val="en-US"/>
        </w:rPr>
      </w:pPr>
      <w:r>
        <w:rPr>
          <w:rFonts w:ascii="Segoe UI" w:hAnsi="Segoe UI" w:cs="Segoe UI"/>
          <w:b/>
          <w:bCs/>
          <w:noProof/>
          <w:sz w:val="24"/>
          <w:szCs w:val="24"/>
          <w:lang w:val="en-US"/>
        </w:rPr>
        <w:drawing>
          <wp:anchor distT="0" distB="0" distL="114300" distR="114300" simplePos="0" relativeHeight="251659264" behindDoc="0" locked="0" layoutInCell="1" allowOverlap="1" wp14:anchorId="59094A96" wp14:editId="5BD3B80C">
            <wp:simplePos x="0" y="0"/>
            <wp:positionH relativeFrom="column">
              <wp:posOffset>8445500</wp:posOffset>
            </wp:positionH>
            <wp:positionV relativeFrom="paragraph">
              <wp:posOffset>-450850</wp:posOffset>
            </wp:positionV>
            <wp:extent cx="651600" cy="684000"/>
            <wp:effectExtent l="0" t="0" r="0" b="1905"/>
            <wp:wrapNone/>
            <wp:docPr id="7751999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9908" name="Picture 1" descr="A logo for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sidR="7D757C1E">
        <w:rPr>
          <w:noProof/>
        </w:rPr>
        <w:drawing>
          <wp:anchor distT="0" distB="0" distL="114300" distR="114300" simplePos="0" relativeHeight="251658240" behindDoc="0" locked="0" layoutInCell="1" allowOverlap="1" wp14:anchorId="7F0BA72E" wp14:editId="120D01CA">
            <wp:simplePos x="0" y="0"/>
            <wp:positionH relativeFrom="column">
              <wp:posOffset>-127000</wp:posOffset>
            </wp:positionH>
            <wp:positionV relativeFrom="paragraph">
              <wp:posOffset>-412750</wp:posOffset>
            </wp:positionV>
            <wp:extent cx="651600" cy="684000"/>
            <wp:effectExtent l="0" t="0" r="0" b="1905"/>
            <wp:wrapNone/>
            <wp:docPr id="1565497240" name="Picture 156549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4000"/>
                    </a:xfrm>
                    <a:prstGeom prst="rect">
                      <a:avLst/>
                    </a:prstGeom>
                  </pic:spPr>
                </pic:pic>
              </a:graphicData>
            </a:graphic>
            <wp14:sizeRelH relativeFrom="margin">
              <wp14:pctWidth>0</wp14:pctWidth>
            </wp14:sizeRelH>
            <wp14:sizeRelV relativeFrom="margin">
              <wp14:pctHeight>0</wp14:pctHeight>
            </wp14:sizeRelV>
          </wp:anchor>
        </w:drawing>
      </w:r>
      <w:r w:rsidR="00BE5C8D">
        <w:rPr>
          <w:rFonts w:ascii="Segoe UI" w:hAnsi="Segoe UI" w:cs="Segoe UI"/>
          <w:b/>
          <w:bCs/>
          <w:sz w:val="24"/>
          <w:szCs w:val="24"/>
          <w:lang w:val="en-US"/>
        </w:rPr>
        <w:t xml:space="preserve"> History Spring 1</w:t>
      </w:r>
      <w:r w:rsidR="00906C04">
        <w:rPr>
          <w:rFonts w:ascii="Segoe UI" w:hAnsi="Segoe UI" w:cs="Segoe UI"/>
          <w:b/>
          <w:bCs/>
          <w:sz w:val="24"/>
          <w:szCs w:val="24"/>
          <w:lang w:val="en-US"/>
        </w:rPr>
        <w:t>.1</w:t>
      </w:r>
    </w:p>
    <w:p w14:paraId="42AF499B" w14:textId="77777777" w:rsidR="00E83A0A" w:rsidRPr="009140B9" w:rsidRDefault="00E83A0A" w:rsidP="009140B9">
      <w:pPr>
        <w:spacing w:after="0" w:line="240" w:lineRule="auto"/>
        <w:rPr>
          <w:rFonts w:ascii="Segoe UI" w:hAnsi="Segoe UI" w:cs="Segoe UI"/>
          <w:sz w:val="20"/>
          <w:szCs w:val="20"/>
          <w:lang w:val="en-US"/>
        </w:rPr>
      </w:pPr>
    </w:p>
    <w:tbl>
      <w:tblPr>
        <w:tblStyle w:val="TableGrid"/>
        <w:tblW w:w="14743" w:type="dxa"/>
        <w:tblInd w:w="-289" w:type="dxa"/>
        <w:tblLook w:val="04A0" w:firstRow="1" w:lastRow="0" w:firstColumn="1" w:lastColumn="0" w:noHBand="0" w:noVBand="1"/>
      </w:tblPr>
      <w:tblGrid>
        <w:gridCol w:w="2281"/>
        <w:gridCol w:w="2398"/>
        <w:gridCol w:w="2409"/>
        <w:gridCol w:w="2552"/>
        <w:gridCol w:w="2410"/>
        <w:gridCol w:w="2693"/>
      </w:tblGrid>
      <w:tr w:rsidR="00E83A0A" w:rsidRPr="009140B9" w14:paraId="48894B03" w14:textId="77777777" w:rsidTr="00BE5C8D">
        <w:tc>
          <w:tcPr>
            <w:tcW w:w="2281" w:type="dxa"/>
            <w:shd w:val="clear" w:color="auto" w:fill="63A4F7"/>
          </w:tcPr>
          <w:p w14:paraId="5362AB8E" w14:textId="7731EF03" w:rsidR="00E83A0A" w:rsidRPr="009140B9" w:rsidRDefault="00E83A0A" w:rsidP="009140B9">
            <w:pPr>
              <w:rPr>
                <w:rFonts w:ascii="Segoe UI" w:hAnsi="Segoe UI" w:cs="Segoe UI"/>
                <w:b/>
                <w:bCs/>
                <w:lang w:val="en-US"/>
              </w:rPr>
            </w:pPr>
            <w:r w:rsidRPr="009140B9">
              <w:rPr>
                <w:rFonts w:ascii="Segoe UI" w:hAnsi="Segoe UI" w:cs="Segoe UI"/>
                <w:b/>
                <w:bCs/>
                <w:lang w:val="en-US"/>
              </w:rPr>
              <w:t>EYFS</w:t>
            </w:r>
          </w:p>
        </w:tc>
        <w:tc>
          <w:tcPr>
            <w:tcW w:w="2398" w:type="dxa"/>
            <w:shd w:val="clear" w:color="auto" w:fill="63A4F7"/>
          </w:tcPr>
          <w:p w14:paraId="0B5C56C2" w14:textId="48F39137" w:rsidR="00E83A0A" w:rsidRPr="009140B9" w:rsidRDefault="00E83A0A" w:rsidP="009140B9">
            <w:pPr>
              <w:rPr>
                <w:rFonts w:ascii="Segoe UI" w:hAnsi="Segoe UI" w:cs="Segoe UI"/>
                <w:b/>
                <w:bCs/>
                <w:lang w:val="en-US"/>
              </w:rPr>
            </w:pPr>
            <w:r w:rsidRPr="009140B9">
              <w:rPr>
                <w:rFonts w:ascii="Segoe UI" w:hAnsi="Segoe UI" w:cs="Segoe UI"/>
                <w:b/>
                <w:bCs/>
                <w:lang w:val="en-US"/>
              </w:rPr>
              <w:t>Year 1/2</w:t>
            </w:r>
          </w:p>
        </w:tc>
        <w:tc>
          <w:tcPr>
            <w:tcW w:w="2409" w:type="dxa"/>
            <w:shd w:val="clear" w:color="auto" w:fill="63A4F7"/>
          </w:tcPr>
          <w:p w14:paraId="707900BA" w14:textId="71F7BAF6" w:rsidR="00E83A0A" w:rsidRPr="009140B9" w:rsidRDefault="00E83A0A" w:rsidP="009140B9">
            <w:pPr>
              <w:rPr>
                <w:rFonts w:ascii="Segoe UI" w:hAnsi="Segoe UI" w:cs="Segoe UI"/>
                <w:b/>
                <w:bCs/>
                <w:lang w:val="en-US"/>
              </w:rPr>
            </w:pPr>
            <w:r w:rsidRPr="009140B9">
              <w:rPr>
                <w:rFonts w:ascii="Segoe UI" w:hAnsi="Segoe UI" w:cs="Segoe UI"/>
                <w:b/>
                <w:bCs/>
                <w:lang w:val="en-US"/>
              </w:rPr>
              <w:t>Year 3</w:t>
            </w:r>
          </w:p>
        </w:tc>
        <w:tc>
          <w:tcPr>
            <w:tcW w:w="2552" w:type="dxa"/>
            <w:shd w:val="clear" w:color="auto" w:fill="63A4F7"/>
          </w:tcPr>
          <w:p w14:paraId="6D1DDEDF" w14:textId="02738CA9" w:rsidR="00E83A0A" w:rsidRPr="009140B9" w:rsidRDefault="00E83A0A" w:rsidP="009140B9">
            <w:pPr>
              <w:rPr>
                <w:rFonts w:ascii="Segoe UI" w:hAnsi="Segoe UI" w:cs="Segoe UI"/>
                <w:b/>
                <w:bCs/>
                <w:lang w:val="en-US"/>
              </w:rPr>
            </w:pPr>
            <w:r w:rsidRPr="009140B9">
              <w:rPr>
                <w:rFonts w:ascii="Segoe UI" w:hAnsi="Segoe UI" w:cs="Segoe UI"/>
                <w:b/>
                <w:bCs/>
                <w:lang w:val="en-US"/>
              </w:rPr>
              <w:t>Year 4</w:t>
            </w:r>
          </w:p>
        </w:tc>
        <w:tc>
          <w:tcPr>
            <w:tcW w:w="2410" w:type="dxa"/>
            <w:shd w:val="clear" w:color="auto" w:fill="63A4F7"/>
          </w:tcPr>
          <w:p w14:paraId="2DFC023B" w14:textId="65960456" w:rsidR="00E83A0A" w:rsidRPr="009140B9" w:rsidRDefault="00E83A0A" w:rsidP="009140B9">
            <w:pPr>
              <w:rPr>
                <w:rFonts w:ascii="Segoe UI" w:hAnsi="Segoe UI" w:cs="Segoe UI"/>
                <w:b/>
                <w:bCs/>
                <w:lang w:val="en-US"/>
              </w:rPr>
            </w:pPr>
            <w:r w:rsidRPr="009140B9">
              <w:rPr>
                <w:rFonts w:ascii="Segoe UI" w:hAnsi="Segoe UI" w:cs="Segoe UI"/>
                <w:b/>
                <w:bCs/>
                <w:lang w:val="en-US"/>
              </w:rPr>
              <w:t>Year 5</w:t>
            </w:r>
          </w:p>
        </w:tc>
        <w:tc>
          <w:tcPr>
            <w:tcW w:w="2693" w:type="dxa"/>
            <w:shd w:val="clear" w:color="auto" w:fill="63A4F7"/>
          </w:tcPr>
          <w:p w14:paraId="37EE5698" w14:textId="6E25F8DA" w:rsidR="00E83A0A" w:rsidRPr="009140B9" w:rsidRDefault="00E83A0A" w:rsidP="009140B9">
            <w:pPr>
              <w:rPr>
                <w:rFonts w:ascii="Segoe UI" w:hAnsi="Segoe UI" w:cs="Segoe UI"/>
                <w:b/>
                <w:bCs/>
                <w:lang w:val="en-US"/>
              </w:rPr>
            </w:pPr>
            <w:r w:rsidRPr="009140B9">
              <w:rPr>
                <w:rFonts w:ascii="Segoe UI" w:hAnsi="Segoe UI" w:cs="Segoe UI"/>
                <w:b/>
                <w:bCs/>
                <w:lang w:val="en-US"/>
              </w:rPr>
              <w:t>Year 6</w:t>
            </w:r>
          </w:p>
        </w:tc>
      </w:tr>
      <w:tr w:rsidR="00E83A0A" w:rsidRPr="009140B9" w14:paraId="1577A6BA" w14:textId="77777777" w:rsidTr="00906C04">
        <w:trPr>
          <w:trHeight w:val="3065"/>
        </w:trPr>
        <w:tc>
          <w:tcPr>
            <w:tcW w:w="2281" w:type="dxa"/>
          </w:tcPr>
          <w:p w14:paraId="7AD319E1" w14:textId="0F1ED2D6" w:rsidR="00C242A4" w:rsidRPr="00906C04" w:rsidRDefault="009140B9" w:rsidP="009140B9">
            <w:pPr>
              <w:rPr>
                <w:rFonts w:ascii="Segoe UI" w:hAnsi="Segoe UI" w:cs="Segoe UI"/>
                <w:b/>
                <w:bCs/>
                <w:sz w:val="20"/>
                <w:szCs w:val="20"/>
                <w:lang w:val="en-US"/>
              </w:rPr>
            </w:pPr>
            <w:r w:rsidRPr="00906C04">
              <w:rPr>
                <w:rFonts w:ascii="Segoe UI" w:hAnsi="Segoe UI" w:cs="Segoe UI"/>
                <w:b/>
                <w:bCs/>
                <w:sz w:val="20"/>
                <w:szCs w:val="20"/>
                <w:lang w:val="en-US"/>
              </w:rPr>
              <w:t xml:space="preserve">Intent: </w:t>
            </w:r>
          </w:p>
          <w:p w14:paraId="3AC83B85" w14:textId="77777777" w:rsidR="00402085" w:rsidRPr="00402085"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t xml:space="preserve">Children will use their senses to explore and describe their immediate environment and </w:t>
            </w:r>
          </w:p>
          <w:p w14:paraId="2EA03EF3" w14:textId="77777777" w:rsidR="00402085" w:rsidRPr="00402085"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t>be able to draw information from a simple map.</w:t>
            </w:r>
          </w:p>
          <w:p w14:paraId="3EEB934E" w14:textId="66067DA2" w:rsidR="00402085" w:rsidRPr="00402085"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t xml:space="preserve">Children will continue to consider different celebrations, now describing both how and where they are celebrated. Children will express signs of Winter and Spring. They will make observations and ask questions about what they can see, hear and feel in their own environments. Children will use their senses to explore objects from the past and comment on familiar situations in the past. Children will </w:t>
            </w:r>
            <w:proofErr w:type="gramStart"/>
            <w:r w:rsidRPr="00402085">
              <w:rPr>
                <w:rFonts w:ascii="Segoe UI" w:eastAsia="Aptos" w:hAnsi="Segoe UI" w:cs="Segoe UI"/>
                <w:sz w:val="20"/>
                <w:szCs w:val="20"/>
                <w:lang w:val="en-US"/>
              </w:rPr>
              <w:t>compare and contrast</w:t>
            </w:r>
            <w:proofErr w:type="gramEnd"/>
            <w:r w:rsidRPr="00402085">
              <w:rPr>
                <w:rFonts w:ascii="Segoe UI" w:eastAsia="Aptos" w:hAnsi="Segoe UI" w:cs="Segoe UI"/>
                <w:sz w:val="20"/>
                <w:szCs w:val="20"/>
                <w:lang w:val="en-US"/>
              </w:rPr>
              <w:t xml:space="preserve"> characters </w:t>
            </w:r>
          </w:p>
          <w:p w14:paraId="6E7EFB36" w14:textId="77777777" w:rsidR="00402085" w:rsidRPr="00402085"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lastRenderedPageBreak/>
              <w:t xml:space="preserve">from stories, including figures from the past as well as comment on images of familiar </w:t>
            </w:r>
          </w:p>
          <w:p w14:paraId="59FC8F8E" w14:textId="5AA85DE1" w:rsidR="00402085" w:rsidRPr="00402085"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t xml:space="preserve">situations from the past. Children will continue to </w:t>
            </w:r>
            <w:proofErr w:type="spellStart"/>
            <w:r w:rsidRPr="00402085">
              <w:rPr>
                <w:rFonts w:ascii="Segoe UI" w:eastAsia="Aptos" w:hAnsi="Segoe UI" w:cs="Segoe UI"/>
                <w:sz w:val="20"/>
                <w:szCs w:val="20"/>
                <w:lang w:val="en-US"/>
              </w:rPr>
              <w:t>recognise</w:t>
            </w:r>
            <w:proofErr w:type="spellEnd"/>
            <w:r w:rsidRPr="00402085">
              <w:rPr>
                <w:rFonts w:ascii="Segoe UI" w:eastAsia="Aptos" w:hAnsi="Segoe UI" w:cs="Segoe UI"/>
                <w:sz w:val="20"/>
                <w:szCs w:val="20"/>
                <w:lang w:val="en-US"/>
              </w:rPr>
              <w:t xml:space="preserve"> that people have different beliefs and celebrate special times in different ways, as well as exploring some </w:t>
            </w:r>
          </w:p>
          <w:p w14:paraId="0689BB9E" w14:textId="491C14A6" w:rsidR="00C242A4" w:rsidRPr="00906C04" w:rsidRDefault="00402085" w:rsidP="00402085">
            <w:pPr>
              <w:rPr>
                <w:rFonts w:ascii="Segoe UI" w:eastAsia="Aptos" w:hAnsi="Segoe UI" w:cs="Segoe UI"/>
                <w:sz w:val="20"/>
                <w:szCs w:val="20"/>
                <w:lang w:val="en-US"/>
              </w:rPr>
            </w:pPr>
            <w:r w:rsidRPr="00402085">
              <w:rPr>
                <w:rFonts w:ascii="Segoe UI" w:eastAsia="Aptos" w:hAnsi="Segoe UI" w:cs="Segoe UI"/>
                <w:sz w:val="20"/>
                <w:szCs w:val="20"/>
                <w:lang w:val="en-US"/>
              </w:rPr>
              <w:t>similarities between life in this country and others</w:t>
            </w:r>
          </w:p>
          <w:p w14:paraId="78271D6B" w14:textId="2B865F02" w:rsidR="00274EBE" w:rsidRPr="00906C04" w:rsidRDefault="00274EBE" w:rsidP="00274EBE">
            <w:pPr>
              <w:rPr>
                <w:rFonts w:ascii="Segoe UI" w:hAnsi="Segoe UI" w:cs="Segoe UI"/>
                <w:sz w:val="20"/>
                <w:szCs w:val="20"/>
              </w:rPr>
            </w:pPr>
          </w:p>
          <w:p w14:paraId="560F8C01" w14:textId="1C63E852" w:rsidR="00E83A0A" w:rsidRPr="00906C04" w:rsidRDefault="00E83A0A" w:rsidP="009140B9">
            <w:pPr>
              <w:rPr>
                <w:rFonts w:ascii="Segoe UI" w:hAnsi="Segoe UI" w:cs="Segoe UI"/>
                <w:sz w:val="20"/>
                <w:szCs w:val="20"/>
              </w:rPr>
            </w:pPr>
          </w:p>
        </w:tc>
        <w:tc>
          <w:tcPr>
            <w:tcW w:w="2398" w:type="dxa"/>
          </w:tcPr>
          <w:p w14:paraId="4F7EF63E" w14:textId="43F4F286" w:rsidR="002B62CD" w:rsidRPr="00906C04" w:rsidRDefault="009140B9" w:rsidP="009140B9">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lastRenderedPageBreak/>
              <w:t xml:space="preserve">Intent: </w:t>
            </w:r>
          </w:p>
          <w:p w14:paraId="058E31D5" w14:textId="39A767E7" w:rsidR="009140B9" w:rsidRDefault="00402085" w:rsidP="009140B9">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How did we learn how to fly?</w:t>
            </w:r>
          </w:p>
          <w:p w14:paraId="08116367"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To identify important events </w:t>
            </w:r>
          </w:p>
          <w:p w14:paraId="38DB1D30" w14:textId="1E1F2729"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surrounding the importance of flight.</w:t>
            </w:r>
          </w:p>
          <w:p w14:paraId="7DFF155E" w14:textId="77777777" w:rsidR="009140B9" w:rsidRPr="00906C04" w:rsidRDefault="009140B9" w:rsidP="009140B9">
            <w:pPr>
              <w:rPr>
                <w:rFonts w:ascii="Segoe UI" w:eastAsiaTheme="minorEastAsia" w:hAnsi="Segoe UI" w:cs="Segoe UI"/>
                <w:b/>
                <w:bCs/>
                <w:color w:val="000000"/>
                <w:kern w:val="24"/>
                <w:sz w:val="20"/>
                <w:szCs w:val="20"/>
                <w:lang w:val="en-US"/>
                <w14:ligatures w14:val="none"/>
              </w:rPr>
            </w:pPr>
          </w:p>
          <w:p w14:paraId="635710F1" w14:textId="77777777" w:rsidR="009140B9" w:rsidRPr="00906C04" w:rsidRDefault="009140B9" w:rsidP="009140B9">
            <w:pPr>
              <w:rPr>
                <w:rFonts w:ascii="Segoe UI" w:eastAsiaTheme="minorEastAsia" w:hAnsi="Segoe UI" w:cs="Segoe UI"/>
                <w:b/>
                <w:bCs/>
                <w:color w:val="000000"/>
                <w:kern w:val="24"/>
                <w:sz w:val="20"/>
                <w:szCs w:val="20"/>
                <w:lang w:val="en-US"/>
                <w14:ligatures w14:val="none"/>
              </w:rPr>
            </w:pPr>
          </w:p>
          <w:p w14:paraId="79085E7C" w14:textId="77777777" w:rsidR="009140B9" w:rsidRPr="00906C04" w:rsidRDefault="009140B9" w:rsidP="009140B9">
            <w:pPr>
              <w:rPr>
                <w:rFonts w:ascii="Segoe UI" w:eastAsiaTheme="minorEastAsia" w:hAnsi="Segoe UI" w:cs="Segoe UI"/>
                <w:b/>
                <w:bCs/>
                <w:color w:val="000000"/>
                <w:kern w:val="24"/>
                <w:sz w:val="20"/>
                <w:szCs w:val="20"/>
                <w:lang w:val="en-US"/>
                <w14:ligatures w14:val="none"/>
              </w:rPr>
            </w:pPr>
          </w:p>
          <w:p w14:paraId="7C747A44" w14:textId="77777777" w:rsidR="009140B9" w:rsidRPr="00906C04" w:rsidRDefault="009140B9" w:rsidP="009140B9">
            <w:pPr>
              <w:rPr>
                <w:rFonts w:ascii="Segoe UI" w:eastAsiaTheme="minorEastAsia" w:hAnsi="Segoe UI" w:cs="Segoe UI"/>
                <w:b/>
                <w:bCs/>
                <w:color w:val="000000"/>
                <w:kern w:val="24"/>
                <w:sz w:val="20"/>
                <w:szCs w:val="20"/>
                <w:lang w:val="en-US"/>
                <w14:ligatures w14:val="none"/>
              </w:rPr>
            </w:pPr>
          </w:p>
          <w:p w14:paraId="008E25A1" w14:textId="77777777" w:rsidR="009140B9" w:rsidRPr="00906C04" w:rsidRDefault="009140B9" w:rsidP="009140B9">
            <w:pPr>
              <w:rPr>
                <w:rFonts w:ascii="Segoe UI" w:eastAsiaTheme="minorEastAsia" w:hAnsi="Segoe UI" w:cs="Segoe UI"/>
                <w:b/>
                <w:bCs/>
                <w:color w:val="000000"/>
                <w:kern w:val="24"/>
                <w:sz w:val="20"/>
                <w:szCs w:val="20"/>
                <w:lang w:val="en-US"/>
                <w14:ligatures w14:val="none"/>
              </w:rPr>
            </w:pPr>
          </w:p>
          <w:p w14:paraId="2D7ADB01" w14:textId="02907A20" w:rsidR="008241D8" w:rsidRPr="00906C04" w:rsidRDefault="008241D8" w:rsidP="00274EBE">
            <w:pPr>
              <w:rPr>
                <w:rFonts w:ascii="Segoe UI" w:eastAsiaTheme="minorEastAsia" w:hAnsi="Segoe UI" w:cs="Segoe UI"/>
                <w:sz w:val="20"/>
                <w:szCs w:val="20"/>
                <w:lang w:val="en-US"/>
              </w:rPr>
            </w:pPr>
          </w:p>
        </w:tc>
        <w:tc>
          <w:tcPr>
            <w:tcW w:w="2409" w:type="dxa"/>
          </w:tcPr>
          <w:p w14:paraId="4DCEB78A" w14:textId="3045A8FE" w:rsidR="00784BF1" w:rsidRPr="00906C04" w:rsidRDefault="009140B9"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t xml:space="preserve">Intent: </w:t>
            </w:r>
          </w:p>
          <w:p w14:paraId="312D0C47" w14:textId="047E32A5" w:rsidR="009A68F1" w:rsidRPr="00906C04" w:rsidRDefault="00BE5C8D" w:rsidP="00274EBE">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The Indus Valley</w:t>
            </w:r>
          </w:p>
          <w:p w14:paraId="514781E1" w14:textId="37647768" w:rsidR="003D12E1" w:rsidRPr="00906C04" w:rsidRDefault="003D12E1" w:rsidP="003D12E1">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 xml:space="preserve">Pupils will be able to understand key ideas </w:t>
            </w:r>
          </w:p>
          <w:p w14:paraId="08329C18" w14:textId="1DD29A6E" w:rsidR="003D12E1" w:rsidRPr="00906C04" w:rsidRDefault="003D12E1" w:rsidP="003D12E1">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 xml:space="preserve">about the Indus </w:t>
            </w:r>
            <w:proofErr w:type="spellStart"/>
            <w:r w:rsidRPr="00906C04">
              <w:rPr>
                <w:rFonts w:ascii="Segoe UI" w:eastAsiaTheme="minorEastAsia" w:hAnsi="Segoe UI" w:cs="Segoe UI"/>
                <w:color w:val="000000"/>
                <w:kern w:val="24"/>
                <w:sz w:val="20"/>
                <w:szCs w:val="20"/>
                <w:lang w:val="en-US"/>
                <w14:ligatures w14:val="none"/>
              </w:rPr>
              <w:t>Civilisation</w:t>
            </w:r>
            <w:proofErr w:type="spellEnd"/>
            <w:r w:rsidRPr="00906C04">
              <w:rPr>
                <w:rFonts w:ascii="Segoe UI" w:eastAsiaTheme="minorEastAsia" w:hAnsi="Segoe UI" w:cs="Segoe UI"/>
                <w:color w:val="000000"/>
                <w:kern w:val="24"/>
                <w:sz w:val="20"/>
                <w:szCs w:val="20"/>
                <w:lang w:val="en-US"/>
                <w14:ligatures w14:val="none"/>
              </w:rPr>
              <w:t xml:space="preserve"> including their architecture, trade and travel. Pupils will learn about rulers and religion during this period.</w:t>
            </w:r>
          </w:p>
          <w:p w14:paraId="248BE144" w14:textId="77777777" w:rsidR="00784BF1" w:rsidRPr="00906C04" w:rsidRDefault="00784BF1" w:rsidP="009140B9">
            <w:pPr>
              <w:rPr>
                <w:rFonts w:ascii="Segoe UI" w:eastAsiaTheme="minorEastAsia" w:hAnsi="Segoe UI" w:cs="Segoe UI"/>
                <w:color w:val="000000"/>
                <w:kern w:val="24"/>
                <w:sz w:val="20"/>
                <w:szCs w:val="20"/>
                <w:lang w:val="en-US"/>
                <w14:ligatures w14:val="none"/>
              </w:rPr>
            </w:pPr>
          </w:p>
          <w:p w14:paraId="5D308AA1" w14:textId="77777777" w:rsidR="00E83A0A" w:rsidRPr="00906C04" w:rsidRDefault="00E83A0A" w:rsidP="00274EBE">
            <w:pPr>
              <w:rPr>
                <w:rFonts w:ascii="Segoe UI" w:eastAsiaTheme="minorEastAsia" w:hAnsi="Segoe UI" w:cs="Segoe UI"/>
                <w:sz w:val="20"/>
                <w:szCs w:val="20"/>
                <w:lang w:val="en-US"/>
              </w:rPr>
            </w:pPr>
          </w:p>
        </w:tc>
        <w:tc>
          <w:tcPr>
            <w:tcW w:w="2552" w:type="dxa"/>
          </w:tcPr>
          <w:p w14:paraId="64AAA99C" w14:textId="431C01BB" w:rsidR="00784BF1" w:rsidRPr="00906C04" w:rsidRDefault="009140B9"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t xml:space="preserve">Intent: </w:t>
            </w:r>
          </w:p>
          <w:p w14:paraId="45795625" w14:textId="35FB4EFA" w:rsidR="003D12E1" w:rsidRPr="00906C04" w:rsidRDefault="003D12E1" w:rsidP="00274EBE">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The Indus Valley</w:t>
            </w:r>
          </w:p>
          <w:p w14:paraId="19E12CB4" w14:textId="5BF91F71" w:rsidR="009140B9" w:rsidRPr="00906C04" w:rsidRDefault="003D12E1" w:rsidP="009140B9">
            <w:pPr>
              <w:rPr>
                <w:rFonts w:ascii="Segoe UI" w:eastAsiaTheme="minorEastAsia" w:hAnsi="Segoe UI" w:cs="Segoe UI"/>
                <w:b/>
                <w:bCs/>
                <w:color w:val="000000"/>
                <w:kern w:val="24"/>
                <w:sz w:val="20"/>
                <w:szCs w:val="20"/>
                <w:lang w:val="en-US"/>
                <w14:ligatures w14:val="none"/>
              </w:rPr>
            </w:pPr>
            <w:r w:rsidRPr="00906C04">
              <w:rPr>
                <w:rFonts w:ascii="Segoe UI" w:hAnsi="Segoe UI" w:cs="Segoe UI"/>
                <w:sz w:val="20"/>
                <w:szCs w:val="20"/>
              </w:rPr>
              <w:t>Pupils will be able to understand key ideas about the Indus Civilisation</w:t>
            </w:r>
            <w:r w:rsidR="007463DE" w:rsidRPr="00906C04">
              <w:rPr>
                <w:rFonts w:ascii="Segoe UI" w:hAnsi="Segoe UI" w:cs="Segoe UI"/>
                <w:sz w:val="20"/>
                <w:szCs w:val="20"/>
              </w:rPr>
              <w:t>,</w:t>
            </w:r>
            <w:r w:rsidRPr="00906C04">
              <w:rPr>
                <w:rFonts w:ascii="Segoe UI" w:hAnsi="Segoe UI" w:cs="Segoe UI"/>
                <w:sz w:val="20"/>
                <w:szCs w:val="20"/>
              </w:rPr>
              <w:t xml:space="preserve"> including their architecture, trade and travel. Pupils will learn about rulers and religion during this period.</w:t>
            </w:r>
          </w:p>
          <w:p w14:paraId="2A433774" w14:textId="77777777" w:rsidR="00E83A0A" w:rsidRPr="00906C04" w:rsidRDefault="00E83A0A" w:rsidP="00274EBE">
            <w:pPr>
              <w:rPr>
                <w:rFonts w:ascii="Segoe UI" w:eastAsiaTheme="minorEastAsia" w:hAnsi="Segoe UI" w:cs="Segoe UI"/>
                <w:sz w:val="20"/>
                <w:szCs w:val="20"/>
                <w:lang w:val="en-US"/>
              </w:rPr>
            </w:pPr>
          </w:p>
        </w:tc>
        <w:tc>
          <w:tcPr>
            <w:tcW w:w="2410" w:type="dxa"/>
          </w:tcPr>
          <w:p w14:paraId="3A624379" w14:textId="51E6D9F0" w:rsidR="00784BF1" w:rsidRPr="00906C04" w:rsidRDefault="009140B9" w:rsidP="00274EBE">
            <w:pPr>
              <w:rPr>
                <w:rFonts w:ascii="Segoe UI" w:eastAsiaTheme="minorEastAsia" w:hAnsi="Segoe UI" w:cs="Segoe UI"/>
                <w:color w:val="000000"/>
                <w:kern w:val="24"/>
                <w:sz w:val="20"/>
                <w:szCs w:val="20"/>
                <w14:ligatures w14:val="none"/>
              </w:rPr>
            </w:pPr>
            <w:r w:rsidRPr="00906C04">
              <w:rPr>
                <w:rFonts w:ascii="Segoe UI" w:eastAsiaTheme="minorEastAsia" w:hAnsi="Segoe UI" w:cs="Segoe UI"/>
                <w:b/>
                <w:bCs/>
                <w:color w:val="000000"/>
                <w:kern w:val="24"/>
                <w:sz w:val="20"/>
                <w:szCs w:val="20"/>
                <w:lang w:val="en-US"/>
                <w14:ligatures w14:val="none"/>
              </w:rPr>
              <w:t>Intent</w:t>
            </w:r>
          </w:p>
          <w:p w14:paraId="6CF2B438"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The Indus Valley</w:t>
            </w:r>
          </w:p>
          <w:p w14:paraId="6FB3255E" w14:textId="497A88DC" w:rsidR="00E83A0A" w:rsidRPr="00906C04" w:rsidRDefault="003D12E1" w:rsidP="00BE5C8D">
            <w:pPr>
              <w:rPr>
                <w:rFonts w:ascii="Segoe UI" w:eastAsiaTheme="minorEastAsia" w:hAnsi="Segoe UI" w:cs="Segoe UI"/>
                <w:color w:val="000000"/>
                <w:kern w:val="24"/>
                <w:sz w:val="20"/>
                <w:szCs w:val="20"/>
                <w:lang w:val="en-US"/>
                <w14:ligatures w14:val="none"/>
              </w:rPr>
            </w:pPr>
            <w:r w:rsidRPr="00906C04">
              <w:rPr>
                <w:rFonts w:ascii="Segoe UI" w:hAnsi="Segoe UI" w:cs="Segoe UI"/>
                <w:sz w:val="20"/>
                <w:szCs w:val="20"/>
              </w:rPr>
              <w:t>Pupils will be able to understand key ideas about the Indus Civilisation</w:t>
            </w:r>
            <w:r w:rsidR="007463DE" w:rsidRPr="00906C04">
              <w:rPr>
                <w:rFonts w:ascii="Segoe UI" w:hAnsi="Segoe UI" w:cs="Segoe UI"/>
                <w:sz w:val="20"/>
                <w:szCs w:val="20"/>
              </w:rPr>
              <w:t>,</w:t>
            </w:r>
            <w:r w:rsidRPr="00906C04">
              <w:rPr>
                <w:rFonts w:ascii="Segoe UI" w:hAnsi="Segoe UI" w:cs="Segoe UI"/>
                <w:sz w:val="20"/>
                <w:szCs w:val="20"/>
              </w:rPr>
              <w:t xml:space="preserve"> including their architecture, trade and travel. Pupils will learn about rulers and religion during this period.</w:t>
            </w:r>
          </w:p>
        </w:tc>
        <w:tc>
          <w:tcPr>
            <w:tcW w:w="2693" w:type="dxa"/>
          </w:tcPr>
          <w:p w14:paraId="308A6F19" w14:textId="43F18307" w:rsidR="00784BF1" w:rsidRPr="009140B9" w:rsidRDefault="009140B9" w:rsidP="00274EBE">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Intent</w:t>
            </w:r>
          </w:p>
          <w:p w14:paraId="6709983A"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To identify relevant dates and </w:t>
            </w:r>
          </w:p>
          <w:p w14:paraId="7621CD65"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relevant terms for the period and period </w:t>
            </w:r>
          </w:p>
          <w:p w14:paraId="09D1A437"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labels and that historical periods have </w:t>
            </w:r>
          </w:p>
          <w:p w14:paraId="46AD8B3F" w14:textId="4A9583A8" w:rsidR="00CC582F" w:rsidRPr="00CC582F"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characteristics that distinguish them</w:t>
            </w:r>
          </w:p>
        </w:tc>
      </w:tr>
      <w:tr w:rsidR="00274EBE" w:rsidRPr="009140B9" w14:paraId="24DB8C6E" w14:textId="77777777" w:rsidTr="00BE5C8D">
        <w:tc>
          <w:tcPr>
            <w:tcW w:w="2281" w:type="dxa"/>
          </w:tcPr>
          <w:p w14:paraId="56920B8F" w14:textId="77777777" w:rsidR="00274EBE" w:rsidRDefault="00274EBE" w:rsidP="009140B9">
            <w:pPr>
              <w:rPr>
                <w:rFonts w:ascii="Segoe UI" w:hAnsi="Segoe UI" w:cs="Segoe UI"/>
                <w:b/>
                <w:bCs/>
                <w:sz w:val="20"/>
                <w:szCs w:val="20"/>
                <w:lang w:val="en-US"/>
              </w:rPr>
            </w:pPr>
            <w:r w:rsidRPr="00906C04">
              <w:rPr>
                <w:rFonts w:ascii="Segoe UI" w:hAnsi="Segoe UI" w:cs="Segoe UI"/>
                <w:b/>
                <w:bCs/>
                <w:sz w:val="20"/>
                <w:szCs w:val="20"/>
                <w:lang w:val="en-US"/>
              </w:rPr>
              <w:t>Sequence of Learning</w:t>
            </w:r>
          </w:p>
          <w:p w14:paraId="45D2A484" w14:textId="18A7D6DD"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Can I compare police uniform (hats specifically) in the past and present? Can I think of </w:t>
            </w:r>
          </w:p>
          <w:p w14:paraId="3CFE484D"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questions to ask a police officer in the present about their job role? How does this differ </w:t>
            </w:r>
          </w:p>
          <w:p w14:paraId="02287E7B"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to images from the past?</w:t>
            </w:r>
          </w:p>
          <w:p w14:paraId="6688D341" w14:textId="79EAA3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Can I compare emergency vehicles in the past and present?</w:t>
            </w:r>
            <w:r w:rsidRPr="0005552A">
              <w:rPr>
                <w:rFonts w:ascii="Segoe UI" w:hAnsi="Segoe UI" w:cs="Segoe UI"/>
                <w:b/>
                <w:bCs/>
                <w:sz w:val="20"/>
                <w:szCs w:val="20"/>
                <w:lang w:val="en-US"/>
              </w:rPr>
              <w:t xml:space="preserve"> </w:t>
            </w:r>
            <w:r w:rsidRPr="0005552A">
              <w:rPr>
                <w:rFonts w:ascii="Segoe UI" w:hAnsi="Segoe UI" w:cs="Segoe UI"/>
                <w:sz w:val="20"/>
                <w:szCs w:val="20"/>
                <w:lang w:val="en-US"/>
              </w:rPr>
              <w:lastRenderedPageBreak/>
              <w:t xml:space="preserve">Can I think of questions to </w:t>
            </w:r>
          </w:p>
          <w:p w14:paraId="2A1D42A7"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ask emergency role workers in the present about their job role? How does this differ to </w:t>
            </w:r>
          </w:p>
          <w:p w14:paraId="3F92C993"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images from the past?</w:t>
            </w:r>
          </w:p>
          <w:p w14:paraId="7D4BDC1F"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-Can I compare classroom toys in the past and present?</w:t>
            </w:r>
          </w:p>
          <w:p w14:paraId="62489BA7"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-Can I learn about Florence Nightingale, tell her story and consider how did nursing </w:t>
            </w:r>
          </w:p>
          <w:p w14:paraId="16884264"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change from the past to the present?</w:t>
            </w:r>
          </w:p>
          <w:p w14:paraId="0467BF50"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-Can I explore how different countries celebrate special occasions, specifically focusing on </w:t>
            </w:r>
          </w:p>
          <w:p w14:paraId="1B231065"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learning about traditions for Chinese New Year?</w:t>
            </w:r>
          </w:p>
          <w:p w14:paraId="2B38AC3D"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-Can I find China on a map/atlas/globe? Can I think about where different celebrations </w:t>
            </w:r>
          </w:p>
          <w:p w14:paraId="383466D1"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might happen, including Chinese</w:t>
            </w:r>
            <w:r w:rsidRPr="0005552A">
              <w:rPr>
                <w:rFonts w:ascii="Segoe UI" w:hAnsi="Segoe UI" w:cs="Segoe UI"/>
                <w:b/>
                <w:bCs/>
                <w:sz w:val="20"/>
                <w:szCs w:val="20"/>
                <w:lang w:val="en-US"/>
              </w:rPr>
              <w:t xml:space="preserve"> </w:t>
            </w:r>
            <w:r w:rsidRPr="0005552A">
              <w:rPr>
                <w:rFonts w:ascii="Segoe UI" w:hAnsi="Segoe UI" w:cs="Segoe UI"/>
                <w:sz w:val="20"/>
                <w:szCs w:val="20"/>
                <w:lang w:val="en-US"/>
              </w:rPr>
              <w:t>New Year?</w:t>
            </w:r>
          </w:p>
          <w:p w14:paraId="4D5944C7" w14:textId="7D34A79B"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lastRenderedPageBreak/>
              <w:t xml:space="preserve">Can I draw information from a simple map of the school grounds when on a Winter </w:t>
            </w:r>
          </w:p>
          <w:p w14:paraId="74B072DC"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Walk?</w:t>
            </w:r>
          </w:p>
          <w:p w14:paraId="303369B1" w14:textId="16F62D4D"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Can I draw information from a simple map of Fowey, when preparing for a school trip to </w:t>
            </w:r>
          </w:p>
          <w:p w14:paraId="3F6A8A3C"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the lifeboat station?</w:t>
            </w:r>
          </w:p>
          <w:p w14:paraId="7545FEF4" w14:textId="398DFB80"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Children can explore their outdoor environment, on a Winter Walk, making observations </w:t>
            </w:r>
          </w:p>
          <w:p w14:paraId="667BFB68" w14:textId="1952CAB5" w:rsidR="0005552A" w:rsidRPr="00906C04" w:rsidRDefault="0005552A" w:rsidP="0005552A">
            <w:pPr>
              <w:rPr>
                <w:rFonts w:ascii="Segoe UI" w:hAnsi="Segoe UI" w:cs="Segoe UI"/>
                <w:b/>
                <w:bCs/>
                <w:sz w:val="20"/>
                <w:szCs w:val="20"/>
                <w:lang w:val="en-US"/>
              </w:rPr>
            </w:pPr>
            <w:r w:rsidRPr="0005552A">
              <w:rPr>
                <w:rFonts w:ascii="Segoe UI" w:hAnsi="Segoe UI" w:cs="Segoe UI"/>
                <w:sz w:val="20"/>
                <w:szCs w:val="20"/>
                <w:lang w:val="en-US"/>
              </w:rPr>
              <w:t>of the seasons using their senses?</w:t>
            </w:r>
          </w:p>
        </w:tc>
        <w:tc>
          <w:tcPr>
            <w:tcW w:w="2398" w:type="dxa"/>
          </w:tcPr>
          <w:p w14:paraId="44B87787" w14:textId="77777777" w:rsidR="00274EBE" w:rsidRPr="00906C04" w:rsidRDefault="00274EBE" w:rsidP="009140B9">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lastRenderedPageBreak/>
              <w:t>Sequence of Lessons:</w:t>
            </w:r>
          </w:p>
          <w:p w14:paraId="23499A83"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To find out about the Wright </w:t>
            </w:r>
          </w:p>
          <w:p w14:paraId="59B961BD"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brothers </w:t>
            </w:r>
          </w:p>
          <w:p w14:paraId="37E77ACF"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2. To develop an understanding of </w:t>
            </w:r>
          </w:p>
          <w:p w14:paraId="465F274C"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historical significance </w:t>
            </w:r>
          </w:p>
          <w:p w14:paraId="4B736F1E"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3. To investigate why Bessie </w:t>
            </w:r>
          </w:p>
          <w:p w14:paraId="267AA9F1"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Coleman is significant. </w:t>
            </w:r>
          </w:p>
          <w:p w14:paraId="4AD6466F"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4. To use primary sources to </w:t>
            </w:r>
          </w:p>
          <w:p w14:paraId="1958FFE5"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discover about the life of Amelia </w:t>
            </w:r>
          </w:p>
          <w:p w14:paraId="065DB96E"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Earhart. </w:t>
            </w:r>
          </w:p>
          <w:p w14:paraId="549F5E24"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lastRenderedPageBreak/>
              <w:t xml:space="preserve">5. To investigate why the Moon </w:t>
            </w:r>
          </w:p>
          <w:p w14:paraId="00EB793A" w14:textId="77777777" w:rsidR="00402085" w:rsidRPr="00402085" w:rsidRDefault="00402085" w:rsidP="00402085">
            <w:pPr>
              <w:rPr>
                <w:rFonts w:ascii="Segoe UI" w:hAnsi="Segoe UI" w:cs="Segoe UI"/>
                <w:sz w:val="20"/>
                <w:szCs w:val="20"/>
              </w:rPr>
            </w:pPr>
            <w:r w:rsidRPr="00402085">
              <w:rPr>
                <w:rFonts w:ascii="Segoe UI" w:hAnsi="Segoe UI" w:cs="Segoe UI"/>
                <w:sz w:val="20"/>
                <w:szCs w:val="20"/>
              </w:rPr>
              <w:t xml:space="preserve">landing is significant. </w:t>
            </w:r>
          </w:p>
          <w:p w14:paraId="3D68B8D8" w14:textId="649659FE" w:rsidR="00274EBE" w:rsidRPr="00906C04" w:rsidRDefault="00402085" w:rsidP="00402085">
            <w:pPr>
              <w:rPr>
                <w:rFonts w:ascii="Segoe UI" w:hAnsi="Segoe UI" w:cs="Segoe UI"/>
                <w:sz w:val="20"/>
                <w:szCs w:val="20"/>
              </w:rPr>
            </w:pPr>
            <w:r w:rsidRPr="00402085">
              <w:rPr>
                <w:rFonts w:ascii="Segoe UI" w:hAnsi="Segoe UI" w:cs="Segoe UI"/>
                <w:sz w:val="20"/>
                <w:szCs w:val="20"/>
              </w:rPr>
              <w:t>6. To place events on a timeline</w:t>
            </w:r>
          </w:p>
        </w:tc>
        <w:tc>
          <w:tcPr>
            <w:tcW w:w="2409" w:type="dxa"/>
          </w:tcPr>
          <w:p w14:paraId="1F099D80" w14:textId="77777777" w:rsidR="00274EBE" w:rsidRPr="00906C04" w:rsidRDefault="00274EBE"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lastRenderedPageBreak/>
              <w:t>Sequence of Lessons:</w:t>
            </w:r>
          </w:p>
          <w:p w14:paraId="21334F51" w14:textId="77777777" w:rsidR="00274EBE"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1, The Dancing Girl</w:t>
            </w:r>
          </w:p>
          <w:p w14:paraId="7B688445"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2, So many puzzles</w:t>
            </w:r>
          </w:p>
          <w:p w14:paraId="6FB32C04"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3, Bricks, buildings, bath and bathrooms</w:t>
            </w:r>
          </w:p>
          <w:p w14:paraId="7479F493"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4, Making beautiful things</w:t>
            </w:r>
          </w:p>
          <w:p w14:paraId="07F0578F"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5, Boats and barter, trade and travel</w:t>
            </w:r>
          </w:p>
          <w:p w14:paraId="75881E2B" w14:textId="0B2A6AC7" w:rsidR="00BE5C8D" w:rsidRPr="00906C04" w:rsidRDefault="00BE5C8D" w:rsidP="00BE5C8D">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6, Two more puzzles – Rulers and Religion</w:t>
            </w:r>
            <w:r w:rsidRPr="00906C04">
              <w:rPr>
                <w:rFonts w:ascii="Segoe UI" w:eastAsiaTheme="minorEastAsia" w:hAnsi="Segoe UI" w:cs="Segoe UI"/>
                <w:b/>
                <w:bCs/>
                <w:color w:val="000000"/>
                <w:kern w:val="24"/>
                <w:sz w:val="20"/>
                <w:szCs w:val="20"/>
                <w:lang w:val="en-US"/>
                <w14:ligatures w14:val="none"/>
              </w:rPr>
              <w:t xml:space="preserve"> </w:t>
            </w:r>
          </w:p>
        </w:tc>
        <w:tc>
          <w:tcPr>
            <w:tcW w:w="2552" w:type="dxa"/>
          </w:tcPr>
          <w:p w14:paraId="4480004D" w14:textId="77777777" w:rsidR="00274EBE" w:rsidRPr="00906C04" w:rsidRDefault="00274EBE"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t>Sequence of Lessons:</w:t>
            </w:r>
          </w:p>
          <w:p w14:paraId="69EF42A9"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1, The Dancing Girl</w:t>
            </w:r>
          </w:p>
          <w:p w14:paraId="1ADD3686"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2, So many puzzles</w:t>
            </w:r>
          </w:p>
          <w:p w14:paraId="33816016"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3, Bricks, buildings, bath and bathrooms</w:t>
            </w:r>
          </w:p>
          <w:p w14:paraId="055008AF"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4, Making beautiful things</w:t>
            </w:r>
          </w:p>
          <w:p w14:paraId="6A69C922"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5, Boats and barter, trade and travel</w:t>
            </w:r>
          </w:p>
          <w:p w14:paraId="01FA4073" w14:textId="6E2FFB4B" w:rsidR="00D201CB" w:rsidRPr="00906C04" w:rsidRDefault="00BE5C8D"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6, Two more puzzles – Rulers and Religion</w:t>
            </w:r>
          </w:p>
        </w:tc>
        <w:tc>
          <w:tcPr>
            <w:tcW w:w="2410" w:type="dxa"/>
          </w:tcPr>
          <w:p w14:paraId="04556A80" w14:textId="77777777" w:rsidR="00274EBE" w:rsidRPr="00906C04" w:rsidRDefault="00274EBE" w:rsidP="00274EBE">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t>Sequence of Lessons:</w:t>
            </w:r>
          </w:p>
          <w:p w14:paraId="770BAEE4"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1, The Dancing Girl</w:t>
            </w:r>
          </w:p>
          <w:p w14:paraId="1641483B"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2, So many puzzles</w:t>
            </w:r>
          </w:p>
          <w:p w14:paraId="617CCC62"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3, Bricks, buildings, bath and bathrooms</w:t>
            </w:r>
          </w:p>
          <w:p w14:paraId="0BB9BA59"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4, Making beautiful things</w:t>
            </w:r>
          </w:p>
          <w:p w14:paraId="6F2EADA3" w14:textId="77777777" w:rsidR="00BE5C8D" w:rsidRPr="00906C04" w:rsidRDefault="00BE5C8D" w:rsidP="00BE5C8D">
            <w:pPr>
              <w:rPr>
                <w:rFonts w:ascii="Segoe UI" w:eastAsiaTheme="minorEastAsia" w:hAnsi="Segoe UI" w:cs="Segoe UI"/>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5, Boats and barter, trade and travel</w:t>
            </w:r>
          </w:p>
          <w:p w14:paraId="788733BF" w14:textId="773D2AC5" w:rsidR="00F951ED" w:rsidRPr="00906C04" w:rsidRDefault="00BE5C8D" w:rsidP="00BE5C8D">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color w:val="000000"/>
                <w:kern w:val="24"/>
                <w:sz w:val="20"/>
                <w:szCs w:val="20"/>
                <w:lang w:val="en-US"/>
                <w14:ligatures w14:val="none"/>
              </w:rPr>
              <w:t>6, Two more puzzles – Rulers and Religion</w:t>
            </w:r>
          </w:p>
        </w:tc>
        <w:tc>
          <w:tcPr>
            <w:tcW w:w="2693" w:type="dxa"/>
          </w:tcPr>
          <w:p w14:paraId="6E298AEB"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Sequence of Lessons:</w:t>
            </w:r>
          </w:p>
          <w:p w14:paraId="06C0B779"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To understand when and where the </w:t>
            </w:r>
          </w:p>
          <w:p w14:paraId="2A4B44E5"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ancient Maya lived. </w:t>
            </w:r>
          </w:p>
          <w:p w14:paraId="249ED7EA"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2. To understand how the Maya settled </w:t>
            </w:r>
          </w:p>
          <w:p w14:paraId="7CCDF3DC"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in the rainforest. </w:t>
            </w:r>
          </w:p>
          <w:p w14:paraId="0411468C"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3. To identify the similarities and </w:t>
            </w:r>
          </w:p>
          <w:p w14:paraId="25CC13A5"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differences between Maya and </w:t>
            </w:r>
          </w:p>
          <w:p w14:paraId="211A6FEB"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Anglo-Saxon homes. </w:t>
            </w:r>
          </w:p>
          <w:p w14:paraId="0E444F15"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4. To know what the Maya believed. </w:t>
            </w:r>
          </w:p>
          <w:p w14:paraId="6D9AA1C2"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5. To identify what the archaeological </w:t>
            </w:r>
          </w:p>
          <w:p w14:paraId="603C741B"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proofErr w:type="gramStart"/>
            <w:r w:rsidRPr="00402085">
              <w:rPr>
                <w:rFonts w:ascii="Segoe UI" w:eastAsiaTheme="minorEastAsia" w:hAnsi="Segoe UI" w:cs="Segoe UI"/>
                <w:color w:val="000000"/>
                <w:kern w:val="24"/>
                <w:sz w:val="20"/>
                <w:szCs w:val="20"/>
                <w:lang w:val="en-US"/>
                <w14:ligatures w14:val="none"/>
              </w:rPr>
              <w:lastRenderedPageBreak/>
              <w:t>remains</w:t>
            </w:r>
            <w:proofErr w:type="gramEnd"/>
            <w:r w:rsidRPr="00402085">
              <w:rPr>
                <w:rFonts w:ascii="Segoe UI" w:eastAsiaTheme="minorEastAsia" w:hAnsi="Segoe UI" w:cs="Segoe UI"/>
                <w:color w:val="000000"/>
                <w:kern w:val="24"/>
                <w:sz w:val="20"/>
                <w:szCs w:val="20"/>
                <w:lang w:val="en-US"/>
                <w14:ligatures w14:val="none"/>
              </w:rPr>
              <w:t xml:space="preserve"> </w:t>
            </w:r>
            <w:proofErr w:type="gramStart"/>
            <w:r w:rsidRPr="00402085">
              <w:rPr>
                <w:rFonts w:ascii="Segoe UI" w:eastAsiaTheme="minorEastAsia" w:hAnsi="Segoe UI" w:cs="Segoe UI"/>
                <w:color w:val="000000"/>
                <w:kern w:val="24"/>
                <w:sz w:val="20"/>
                <w:szCs w:val="20"/>
                <w:lang w:val="en-US"/>
                <w14:ligatures w14:val="none"/>
              </w:rPr>
              <w:t>tells</w:t>
            </w:r>
            <w:proofErr w:type="gramEnd"/>
            <w:r w:rsidRPr="00402085">
              <w:rPr>
                <w:rFonts w:ascii="Segoe UI" w:eastAsiaTheme="minorEastAsia" w:hAnsi="Segoe UI" w:cs="Segoe UI"/>
                <w:color w:val="000000"/>
                <w:kern w:val="24"/>
                <w:sz w:val="20"/>
                <w:szCs w:val="20"/>
                <w:lang w:val="en-US"/>
                <w14:ligatures w14:val="none"/>
              </w:rPr>
              <w:t xml:space="preserve"> us about Maya cities. </w:t>
            </w:r>
          </w:p>
          <w:p w14:paraId="0A3F078E" w14:textId="77777777" w:rsidR="00402085" w:rsidRPr="00402085" w:rsidRDefault="00402085" w:rsidP="00402085">
            <w:pPr>
              <w:rPr>
                <w:rFonts w:ascii="Segoe UI" w:eastAsiaTheme="minorEastAsia" w:hAnsi="Segoe UI" w:cs="Segoe UI"/>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 xml:space="preserve">6. To understand the decline of the </w:t>
            </w:r>
          </w:p>
          <w:p w14:paraId="75D91A86" w14:textId="2F117A99" w:rsidR="00673AE0" w:rsidRPr="00673AE0" w:rsidRDefault="00402085" w:rsidP="00402085">
            <w:pPr>
              <w:rPr>
                <w:rFonts w:ascii="Segoe UI" w:eastAsiaTheme="minorEastAsia" w:hAnsi="Segoe UI" w:cs="Segoe UI"/>
                <w:b/>
                <w:bCs/>
                <w:color w:val="000000"/>
                <w:kern w:val="24"/>
                <w:sz w:val="20"/>
                <w:szCs w:val="20"/>
                <w:lang w:val="en-US"/>
                <w14:ligatures w14:val="none"/>
              </w:rPr>
            </w:pPr>
            <w:r w:rsidRPr="00402085">
              <w:rPr>
                <w:rFonts w:ascii="Segoe UI" w:eastAsiaTheme="minorEastAsia" w:hAnsi="Segoe UI" w:cs="Segoe UI"/>
                <w:color w:val="000000"/>
                <w:kern w:val="24"/>
                <w:sz w:val="20"/>
                <w:szCs w:val="20"/>
                <w:lang w:val="en-US"/>
                <w14:ligatures w14:val="none"/>
              </w:rPr>
              <w:t>Maya cities.</w:t>
            </w:r>
          </w:p>
        </w:tc>
      </w:tr>
      <w:tr w:rsidR="00E83A0A" w:rsidRPr="009140B9" w14:paraId="5F041D9E" w14:textId="77777777" w:rsidTr="00BE5C8D">
        <w:trPr>
          <w:trHeight w:val="557"/>
        </w:trPr>
        <w:tc>
          <w:tcPr>
            <w:tcW w:w="2281" w:type="dxa"/>
          </w:tcPr>
          <w:p w14:paraId="6D93B31F" w14:textId="77777777" w:rsidR="00C7333B" w:rsidRPr="00906C04" w:rsidRDefault="00C7333B" w:rsidP="009140B9">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lastRenderedPageBreak/>
              <w:t xml:space="preserve">Key Vocabulary: </w:t>
            </w:r>
          </w:p>
          <w:p w14:paraId="7089A50C" w14:textId="0A744888" w:rsidR="0005552A" w:rsidRPr="0005552A" w:rsidRDefault="0005552A" w:rsidP="0005552A">
            <w:pPr>
              <w:rPr>
                <w:rFonts w:ascii="Segoe UI" w:eastAsiaTheme="minorEastAsia" w:hAnsi="Segoe UI" w:cs="Segoe UI"/>
                <w:color w:val="000000"/>
                <w:kern w:val="24"/>
                <w:sz w:val="20"/>
                <w:szCs w:val="20"/>
                <w:lang w:val="en-US"/>
                <w14:ligatures w14:val="none"/>
              </w:rPr>
            </w:pPr>
            <w:r w:rsidRPr="0005552A">
              <w:rPr>
                <w:rFonts w:ascii="Segoe UI" w:eastAsiaTheme="minorEastAsia" w:hAnsi="Segoe UI" w:cs="Segoe UI"/>
                <w:color w:val="000000"/>
                <w:kern w:val="24"/>
                <w:sz w:val="20"/>
                <w:szCs w:val="20"/>
                <w:lang w:val="en-US"/>
                <w14:ligatures w14:val="none"/>
              </w:rPr>
              <w:t xml:space="preserve">People, help, jobs, </w:t>
            </w:r>
          </w:p>
          <w:p w14:paraId="6B8DBB16" w14:textId="77777777" w:rsidR="0005552A" w:rsidRPr="0005552A" w:rsidRDefault="0005552A" w:rsidP="0005552A">
            <w:pPr>
              <w:rPr>
                <w:rFonts w:ascii="Segoe UI" w:eastAsiaTheme="minorEastAsia" w:hAnsi="Segoe UI" w:cs="Segoe UI"/>
                <w:color w:val="000000"/>
                <w:kern w:val="24"/>
                <w:sz w:val="20"/>
                <w:szCs w:val="20"/>
                <w:lang w:val="en-US"/>
                <w14:ligatures w14:val="none"/>
              </w:rPr>
            </w:pPr>
            <w:r w:rsidRPr="0005552A">
              <w:rPr>
                <w:rFonts w:ascii="Segoe UI" w:eastAsiaTheme="minorEastAsia" w:hAnsi="Segoe UI" w:cs="Segoe UI"/>
                <w:color w:val="000000"/>
                <w:kern w:val="24"/>
                <w:sz w:val="20"/>
                <w:szCs w:val="20"/>
                <w:lang w:val="en-US"/>
                <w14:ligatures w14:val="none"/>
              </w:rPr>
              <w:t xml:space="preserve">equipment, instruments, </w:t>
            </w:r>
          </w:p>
          <w:p w14:paraId="374F3367" w14:textId="77777777" w:rsidR="0005552A" w:rsidRPr="0005552A" w:rsidRDefault="0005552A" w:rsidP="0005552A">
            <w:pPr>
              <w:rPr>
                <w:rFonts w:ascii="Segoe UI" w:eastAsiaTheme="minorEastAsia" w:hAnsi="Segoe UI" w:cs="Segoe UI"/>
                <w:color w:val="000000"/>
                <w:kern w:val="24"/>
                <w:sz w:val="20"/>
                <w:szCs w:val="20"/>
                <w:lang w:val="en-US"/>
                <w14:ligatures w14:val="none"/>
              </w:rPr>
            </w:pPr>
            <w:r w:rsidRPr="0005552A">
              <w:rPr>
                <w:rFonts w:ascii="Segoe UI" w:eastAsiaTheme="minorEastAsia" w:hAnsi="Segoe UI" w:cs="Segoe UI"/>
                <w:color w:val="000000"/>
                <w:kern w:val="24"/>
                <w:sz w:val="20"/>
                <w:szCs w:val="20"/>
                <w:lang w:val="en-US"/>
                <w14:ligatures w14:val="none"/>
              </w:rPr>
              <w:t>uniform, officer,</w:t>
            </w:r>
          </w:p>
          <w:p w14:paraId="7473CC5C" w14:textId="77777777" w:rsidR="0005552A" w:rsidRPr="0005552A" w:rsidRDefault="0005552A" w:rsidP="0005552A">
            <w:pPr>
              <w:rPr>
                <w:rFonts w:ascii="Segoe UI" w:eastAsiaTheme="minorEastAsia" w:hAnsi="Segoe UI" w:cs="Segoe UI"/>
                <w:color w:val="000000"/>
                <w:kern w:val="24"/>
                <w:sz w:val="20"/>
                <w:szCs w:val="20"/>
                <w:lang w:val="en-US"/>
                <w14:ligatures w14:val="none"/>
              </w:rPr>
            </w:pPr>
            <w:r w:rsidRPr="0005552A">
              <w:rPr>
                <w:rFonts w:ascii="Segoe UI" w:eastAsiaTheme="minorEastAsia" w:hAnsi="Segoe UI" w:cs="Segoe UI"/>
                <w:color w:val="000000"/>
                <w:kern w:val="24"/>
                <w:sz w:val="20"/>
                <w:szCs w:val="20"/>
                <w:lang w:val="en-US"/>
                <w14:ligatures w14:val="none"/>
              </w:rPr>
              <w:t xml:space="preserve">emergency, services, </w:t>
            </w:r>
          </w:p>
          <w:p w14:paraId="2A43E4CB" w14:textId="1973CC60" w:rsidR="00E83A0A" w:rsidRPr="00906C04" w:rsidRDefault="0005552A" w:rsidP="0005552A">
            <w:pPr>
              <w:rPr>
                <w:rFonts w:ascii="Segoe UI" w:hAnsi="Segoe UI" w:cs="Segoe UI"/>
                <w:sz w:val="20"/>
                <w:szCs w:val="20"/>
                <w:lang w:val="en-US"/>
              </w:rPr>
            </w:pPr>
            <w:r w:rsidRPr="0005552A">
              <w:rPr>
                <w:rFonts w:ascii="Segoe UI" w:eastAsiaTheme="minorEastAsia" w:hAnsi="Segoe UI" w:cs="Segoe UI"/>
                <w:color w:val="000000"/>
                <w:kern w:val="24"/>
                <w:sz w:val="20"/>
                <w:szCs w:val="20"/>
                <w:lang w:val="en-US"/>
                <w14:ligatures w14:val="none"/>
              </w:rPr>
              <w:t>helpful, brave</w:t>
            </w:r>
          </w:p>
        </w:tc>
        <w:tc>
          <w:tcPr>
            <w:tcW w:w="2398" w:type="dxa"/>
          </w:tcPr>
          <w:p w14:paraId="3EE177DC" w14:textId="77777777" w:rsidR="002B62CD" w:rsidRPr="00906C04" w:rsidRDefault="002B62CD" w:rsidP="009140B9">
            <w:pPr>
              <w:rPr>
                <w:rFonts w:ascii="Segoe UI" w:eastAsiaTheme="minorEastAsia" w:hAnsi="Segoe UI" w:cs="Segoe UI"/>
                <w:b/>
                <w:bCs/>
                <w:color w:val="000000"/>
                <w:kern w:val="24"/>
                <w:sz w:val="20"/>
                <w:szCs w:val="20"/>
                <w:lang w:val="en-US"/>
                <w14:ligatures w14:val="none"/>
              </w:rPr>
            </w:pPr>
            <w:r w:rsidRPr="00906C04">
              <w:rPr>
                <w:rFonts w:ascii="Segoe UI" w:eastAsiaTheme="minorEastAsia" w:hAnsi="Segoe UI" w:cs="Segoe UI"/>
                <w:b/>
                <w:bCs/>
                <w:color w:val="000000"/>
                <w:kern w:val="24"/>
                <w:sz w:val="20"/>
                <w:szCs w:val="20"/>
                <w:lang w:val="en-US"/>
                <w14:ligatures w14:val="none"/>
              </w:rPr>
              <w:t xml:space="preserve">Key Vocabulary: </w:t>
            </w:r>
          </w:p>
          <w:p w14:paraId="687D83A3"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beyond living memory, </w:t>
            </w:r>
          </w:p>
          <w:p w14:paraId="322FF9A1"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decade, evidence, eyewitness, flight, </w:t>
            </w:r>
          </w:p>
          <w:p w14:paraId="7588612A"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historic, historically significant, inventor, </w:t>
            </w:r>
          </w:p>
          <w:p w14:paraId="09AD1492" w14:textId="0C0473A2" w:rsidR="00E83A0A" w:rsidRPr="00906C04"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past, present, primary source</w:t>
            </w:r>
          </w:p>
        </w:tc>
        <w:tc>
          <w:tcPr>
            <w:tcW w:w="2409" w:type="dxa"/>
          </w:tcPr>
          <w:p w14:paraId="3165F3ED" w14:textId="0DB4A3F3" w:rsidR="00784BF1" w:rsidRPr="00906C04" w:rsidRDefault="00E83A0A" w:rsidP="009140B9">
            <w:pPr>
              <w:rPr>
                <w:rFonts w:ascii="Segoe UI" w:eastAsiaTheme="minorEastAsia" w:hAnsi="Segoe UI" w:cs="Segoe UI"/>
                <w:color w:val="000000" w:themeColor="text1"/>
                <w:sz w:val="20"/>
                <w:szCs w:val="20"/>
              </w:rPr>
            </w:pPr>
            <w:r w:rsidRPr="00906C04">
              <w:rPr>
                <w:rFonts w:ascii="Segoe UI" w:eastAsiaTheme="minorEastAsia" w:hAnsi="Segoe UI" w:cs="Segoe UI"/>
                <w:b/>
                <w:bCs/>
                <w:color w:val="000000" w:themeColor="text1"/>
                <w:sz w:val="20"/>
                <w:szCs w:val="20"/>
              </w:rPr>
              <w:t>Key Vocabulary</w:t>
            </w:r>
            <w:r w:rsidR="003D12E1" w:rsidRPr="00906C04">
              <w:rPr>
                <w:rFonts w:ascii="Segoe UI" w:eastAsiaTheme="minorEastAsia" w:hAnsi="Segoe UI" w:cs="Segoe UI"/>
                <w:b/>
                <w:bCs/>
                <w:color w:val="000000" w:themeColor="text1"/>
                <w:sz w:val="20"/>
                <w:szCs w:val="20"/>
              </w:rPr>
              <w:t>/ Sticky knowledge</w:t>
            </w:r>
          </w:p>
          <w:p w14:paraId="609C8329" w14:textId="734CE660"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Sites and artefacts in the Indus Valley (including the dancing girl, priest king, seals, threshing platforms, pots and potsherds, beads, weights, toys) Bricks, buildings, baths, bathrooms, drainage Mohenjo Daro, </w:t>
            </w:r>
          </w:p>
          <w:p w14:paraId="4BA8F65D" w14:textId="77777777" w:rsid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Harappa, Lothal Similarities and differences between Indus Valley and Sumer </w:t>
            </w:r>
            <w:r w:rsidRPr="00906C04">
              <w:rPr>
                <w:rFonts w:ascii="Segoe UI" w:eastAsiaTheme="minorEastAsia" w:hAnsi="Segoe UI" w:cs="Segoe UI"/>
                <w:color w:val="000000"/>
                <w:sz w:val="20"/>
                <w:szCs w:val="20"/>
              </w:rPr>
              <w:lastRenderedPageBreak/>
              <w:t>and Egypt (e.g. writing, monuments</w:t>
            </w:r>
          </w:p>
          <w:p w14:paraId="27314FF6" w14:textId="35A9BC48"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Craftsmanship, </w:t>
            </w:r>
          </w:p>
          <w:p w14:paraId="7600027B" w14:textId="277CC4D1"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trade, barter Puzzles for historians, including rulers and religion.</w:t>
            </w:r>
          </w:p>
          <w:p w14:paraId="796C2D87"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b/>
                <w:bCs/>
                <w:color w:val="000000"/>
                <w:sz w:val="20"/>
                <w:szCs w:val="20"/>
              </w:rPr>
              <w:t>Disciplinary focus:</w:t>
            </w:r>
            <w:r w:rsidRPr="00906C04">
              <w:rPr>
                <w:rFonts w:ascii="Segoe UI" w:eastAsiaTheme="minorEastAsia" w:hAnsi="Segoe UI" w:cs="Segoe UI"/>
                <w:color w:val="000000"/>
                <w:sz w:val="20"/>
                <w:szCs w:val="20"/>
              </w:rPr>
              <w:t xml:space="preserve"> evidential thinking How </w:t>
            </w:r>
          </w:p>
          <w:p w14:paraId="337BF908" w14:textId="13B0755B" w:rsidR="00E83A0A"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do we know about the Indus Valley civilisation?</w:t>
            </w:r>
          </w:p>
          <w:p w14:paraId="4FFAC9D4" w14:textId="515CBEEB" w:rsidR="00E83A0A" w:rsidRPr="00906C04" w:rsidRDefault="00E83A0A" w:rsidP="009140B9">
            <w:pPr>
              <w:rPr>
                <w:rFonts w:ascii="Segoe UI" w:eastAsiaTheme="minorEastAsia" w:hAnsi="Segoe UI" w:cs="Segoe UI"/>
                <w:sz w:val="20"/>
                <w:szCs w:val="20"/>
                <w:lang w:val="en-US"/>
              </w:rPr>
            </w:pPr>
          </w:p>
        </w:tc>
        <w:tc>
          <w:tcPr>
            <w:tcW w:w="2552" w:type="dxa"/>
          </w:tcPr>
          <w:p w14:paraId="210C20C6" w14:textId="64137A54" w:rsidR="003D12E1" w:rsidRPr="00906C04" w:rsidRDefault="00B5555F" w:rsidP="003D12E1">
            <w:pPr>
              <w:rPr>
                <w:rFonts w:ascii="Segoe UI" w:eastAsiaTheme="minorEastAsia" w:hAnsi="Segoe UI" w:cs="Segoe UI"/>
                <w:color w:val="000000" w:themeColor="text1"/>
                <w:sz w:val="20"/>
                <w:szCs w:val="20"/>
              </w:rPr>
            </w:pPr>
            <w:r w:rsidRPr="00906C04">
              <w:rPr>
                <w:rFonts w:ascii="Segoe UI" w:eastAsiaTheme="minorEastAsia" w:hAnsi="Segoe UI" w:cs="Segoe UI"/>
                <w:b/>
                <w:bCs/>
                <w:color w:val="000000" w:themeColor="text1"/>
                <w:sz w:val="20"/>
                <w:szCs w:val="20"/>
              </w:rPr>
              <w:lastRenderedPageBreak/>
              <w:t>Key Vocabulary:</w:t>
            </w:r>
            <w:r w:rsidRPr="00906C04">
              <w:rPr>
                <w:rFonts w:ascii="Segoe UI" w:eastAsiaTheme="minorEastAsia" w:hAnsi="Segoe UI" w:cs="Segoe UI"/>
                <w:color w:val="000000" w:themeColor="text1"/>
                <w:sz w:val="20"/>
                <w:szCs w:val="20"/>
              </w:rPr>
              <w:t xml:space="preserve"> </w:t>
            </w:r>
            <w:r w:rsidR="003D12E1" w:rsidRPr="00906C04">
              <w:rPr>
                <w:rFonts w:ascii="Segoe UI" w:eastAsiaTheme="minorEastAsia" w:hAnsi="Segoe UI" w:cs="Segoe UI"/>
                <w:b/>
                <w:bCs/>
                <w:color w:val="000000" w:themeColor="text1"/>
                <w:sz w:val="20"/>
                <w:szCs w:val="20"/>
              </w:rPr>
              <w:t>/ Sticky knowledge</w:t>
            </w:r>
          </w:p>
          <w:p w14:paraId="5697B974" w14:textId="3BFE56A3"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Sites and artefacts in the Indus Valley (including the dancing girl, priest king, seals, threshing platforms, pots and potsherds, </w:t>
            </w:r>
          </w:p>
          <w:p w14:paraId="78F8A69D" w14:textId="4DF3F47D"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beads, weights, toys) Bricks, buildings, baths, bathrooms, drainage Mohenjo Daro, </w:t>
            </w:r>
          </w:p>
          <w:p w14:paraId="39A7EE6C" w14:textId="7C585232"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Harappa, Lothal Similarities and differences between Indus Valley and Sumer and Egypt (e.g. writing, </w:t>
            </w:r>
            <w:r w:rsidRPr="00906C04">
              <w:rPr>
                <w:rFonts w:ascii="Segoe UI" w:eastAsiaTheme="minorEastAsia" w:hAnsi="Segoe UI" w:cs="Segoe UI"/>
                <w:color w:val="000000"/>
                <w:sz w:val="20"/>
                <w:szCs w:val="20"/>
              </w:rPr>
              <w:lastRenderedPageBreak/>
              <w:t xml:space="preserve">monuments) Craftsmanship, </w:t>
            </w:r>
          </w:p>
          <w:p w14:paraId="1528B196" w14:textId="17043333"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trade, barter Puzzles for historians, including rulers and religion.</w:t>
            </w:r>
          </w:p>
          <w:p w14:paraId="55318741"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b/>
                <w:bCs/>
                <w:color w:val="000000"/>
                <w:sz w:val="20"/>
                <w:szCs w:val="20"/>
              </w:rPr>
              <w:t>Disciplinary focus:</w:t>
            </w:r>
            <w:r w:rsidRPr="00906C04">
              <w:rPr>
                <w:rFonts w:ascii="Segoe UI" w:eastAsiaTheme="minorEastAsia" w:hAnsi="Segoe UI" w:cs="Segoe UI"/>
                <w:color w:val="000000"/>
                <w:sz w:val="20"/>
                <w:szCs w:val="20"/>
              </w:rPr>
              <w:t xml:space="preserve"> evidential thinking How </w:t>
            </w:r>
          </w:p>
          <w:p w14:paraId="681EB88E"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do we know about the Indus Valley </w:t>
            </w:r>
          </w:p>
          <w:p w14:paraId="70EF7124"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civilisation?</w:t>
            </w:r>
          </w:p>
          <w:p w14:paraId="6C5F2F6B" w14:textId="77777777" w:rsidR="003D12E1" w:rsidRPr="00906C04" w:rsidRDefault="003D12E1" w:rsidP="003D12E1">
            <w:pPr>
              <w:rPr>
                <w:rFonts w:ascii="Segoe UI" w:eastAsiaTheme="minorEastAsia" w:hAnsi="Segoe UI" w:cs="Segoe UI"/>
                <w:sz w:val="20"/>
                <w:szCs w:val="20"/>
              </w:rPr>
            </w:pPr>
          </w:p>
          <w:p w14:paraId="631DAAF9" w14:textId="52D05428" w:rsidR="00906C04" w:rsidRPr="00906C04" w:rsidRDefault="00906C04" w:rsidP="00906C04">
            <w:pPr>
              <w:rPr>
                <w:rFonts w:ascii="Segoe UI" w:eastAsiaTheme="minorEastAsia" w:hAnsi="Segoe UI" w:cs="Segoe UI"/>
                <w:sz w:val="20"/>
                <w:szCs w:val="20"/>
              </w:rPr>
            </w:pPr>
          </w:p>
        </w:tc>
        <w:tc>
          <w:tcPr>
            <w:tcW w:w="2410" w:type="dxa"/>
          </w:tcPr>
          <w:p w14:paraId="34A5821D" w14:textId="3469D4C5" w:rsidR="003D12E1" w:rsidRPr="00906C04" w:rsidRDefault="00B5555F" w:rsidP="003D12E1">
            <w:pPr>
              <w:rPr>
                <w:rFonts w:ascii="Segoe UI" w:eastAsiaTheme="minorEastAsia" w:hAnsi="Segoe UI" w:cs="Segoe UI"/>
                <w:color w:val="000000" w:themeColor="text1"/>
                <w:sz w:val="20"/>
                <w:szCs w:val="20"/>
              </w:rPr>
            </w:pPr>
            <w:r w:rsidRPr="00906C04">
              <w:rPr>
                <w:rFonts w:ascii="Segoe UI" w:eastAsiaTheme="minorEastAsia" w:hAnsi="Segoe UI" w:cs="Segoe UI"/>
                <w:b/>
                <w:bCs/>
                <w:color w:val="000000"/>
                <w:sz w:val="20"/>
                <w:szCs w:val="20"/>
              </w:rPr>
              <w:lastRenderedPageBreak/>
              <w:t>Key Vocabulary</w:t>
            </w:r>
            <w:r w:rsidRPr="00906C04">
              <w:rPr>
                <w:rFonts w:ascii="Segoe UI" w:eastAsiaTheme="minorEastAsia" w:hAnsi="Segoe UI" w:cs="Segoe UI"/>
                <w:color w:val="000000"/>
                <w:sz w:val="20"/>
                <w:szCs w:val="20"/>
              </w:rPr>
              <w:t xml:space="preserve"> </w:t>
            </w:r>
            <w:r w:rsidR="003D12E1" w:rsidRPr="00906C04">
              <w:rPr>
                <w:rFonts w:ascii="Segoe UI" w:eastAsiaTheme="minorEastAsia" w:hAnsi="Segoe UI" w:cs="Segoe UI"/>
                <w:b/>
                <w:bCs/>
                <w:color w:val="000000" w:themeColor="text1"/>
                <w:sz w:val="20"/>
                <w:szCs w:val="20"/>
              </w:rPr>
              <w:t>/ Sticky knowledge</w:t>
            </w:r>
          </w:p>
          <w:p w14:paraId="61063F32" w14:textId="7353CDC9"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Sites and artefacts in the Indus Valley (including the dancing girl, priest king, seals, threshing platforms, pots and potsherds, beads, weights, toys) Bricks, buildings, baths, bathrooms, drainage Mohenjo Daro, </w:t>
            </w:r>
          </w:p>
          <w:p w14:paraId="47B3596C"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 xml:space="preserve">Harappa, Lothal Similarities and differences </w:t>
            </w:r>
          </w:p>
          <w:p w14:paraId="467A7287"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lastRenderedPageBreak/>
              <w:t xml:space="preserve">between Indus Valley and Sumer and Egypt </w:t>
            </w:r>
          </w:p>
          <w:p w14:paraId="62888D44" w14:textId="73B7F64A"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(e.g. writing</w:t>
            </w:r>
            <w:r w:rsidR="00906C04">
              <w:rPr>
                <w:rFonts w:ascii="Segoe UI" w:eastAsiaTheme="minorEastAsia" w:hAnsi="Segoe UI" w:cs="Segoe UI"/>
                <w:color w:val="000000"/>
                <w:sz w:val="20"/>
                <w:szCs w:val="20"/>
              </w:rPr>
              <w:t xml:space="preserve"> </w:t>
            </w:r>
            <w:r w:rsidRPr="00906C04">
              <w:rPr>
                <w:rFonts w:ascii="Segoe UI" w:eastAsiaTheme="minorEastAsia" w:hAnsi="Segoe UI" w:cs="Segoe UI"/>
                <w:color w:val="000000"/>
                <w:sz w:val="20"/>
                <w:szCs w:val="20"/>
              </w:rPr>
              <w:t xml:space="preserve">monuments) Craftsmanship, </w:t>
            </w:r>
          </w:p>
          <w:p w14:paraId="421A7154" w14:textId="280B029B"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trade, barter Puzzles for historians, including rulers and religion.</w:t>
            </w:r>
          </w:p>
          <w:p w14:paraId="0B7A6CF3" w14:textId="77777777" w:rsidR="003D12E1" w:rsidRPr="00906C04" w:rsidRDefault="003D12E1" w:rsidP="003D12E1">
            <w:pPr>
              <w:rPr>
                <w:rFonts w:ascii="Segoe UI" w:eastAsiaTheme="minorEastAsia" w:hAnsi="Segoe UI" w:cs="Segoe UI"/>
                <w:color w:val="000000"/>
                <w:sz w:val="20"/>
                <w:szCs w:val="20"/>
              </w:rPr>
            </w:pPr>
            <w:r w:rsidRPr="00906C04">
              <w:rPr>
                <w:rFonts w:ascii="Segoe UI" w:eastAsiaTheme="minorEastAsia" w:hAnsi="Segoe UI" w:cs="Segoe UI"/>
                <w:b/>
                <w:bCs/>
                <w:color w:val="000000"/>
                <w:sz w:val="20"/>
                <w:szCs w:val="20"/>
              </w:rPr>
              <w:t>Disciplinary focus:</w:t>
            </w:r>
            <w:r w:rsidRPr="00906C04">
              <w:rPr>
                <w:rFonts w:ascii="Segoe UI" w:eastAsiaTheme="minorEastAsia" w:hAnsi="Segoe UI" w:cs="Segoe UI"/>
                <w:color w:val="000000"/>
                <w:sz w:val="20"/>
                <w:szCs w:val="20"/>
              </w:rPr>
              <w:t xml:space="preserve"> evidential thinking How </w:t>
            </w:r>
          </w:p>
          <w:p w14:paraId="0434EDF3" w14:textId="3EA3617C" w:rsidR="00E83A0A" w:rsidRPr="00906C04" w:rsidRDefault="003D12E1" w:rsidP="00906C04">
            <w:pPr>
              <w:rPr>
                <w:rFonts w:ascii="Segoe UI" w:eastAsiaTheme="minorEastAsia" w:hAnsi="Segoe UI" w:cs="Segoe UI"/>
                <w:color w:val="000000"/>
                <w:sz w:val="20"/>
                <w:szCs w:val="20"/>
              </w:rPr>
            </w:pPr>
            <w:r w:rsidRPr="00906C04">
              <w:rPr>
                <w:rFonts w:ascii="Segoe UI" w:eastAsiaTheme="minorEastAsia" w:hAnsi="Segoe UI" w:cs="Segoe UI"/>
                <w:color w:val="000000"/>
                <w:sz w:val="20"/>
                <w:szCs w:val="20"/>
              </w:rPr>
              <w:t>do we know about the Indus Valley civilisation?</w:t>
            </w:r>
          </w:p>
        </w:tc>
        <w:tc>
          <w:tcPr>
            <w:tcW w:w="2693" w:type="dxa"/>
          </w:tcPr>
          <w:p w14:paraId="10DE8750" w14:textId="77777777" w:rsidR="009140B9" w:rsidRDefault="000C2957"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lastRenderedPageBreak/>
              <w:t>Key Vocabulary:</w:t>
            </w:r>
            <w:r w:rsidRPr="009140B9">
              <w:rPr>
                <w:rFonts w:ascii="Segoe UI" w:eastAsiaTheme="minorEastAsia" w:hAnsi="Segoe UI" w:cs="Segoe UI"/>
                <w:color w:val="000000"/>
                <w:kern w:val="24"/>
                <w:sz w:val="20"/>
                <w:szCs w:val="20"/>
                <w:lang w:val="en-US"/>
                <w14:ligatures w14:val="none"/>
              </w:rPr>
              <w:t xml:space="preserve"> </w:t>
            </w:r>
          </w:p>
          <w:p w14:paraId="5B8F6E31"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abandon, city-state, </w:t>
            </w:r>
          </w:p>
          <w:p w14:paraId="28832A0A"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Classic period, creation story, decline, </w:t>
            </w:r>
          </w:p>
          <w:p w14:paraId="4AF08C1C"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restation, drought, hieroglyphics, </w:t>
            </w:r>
          </w:p>
          <w:p w14:paraId="7D992E6F" w14:textId="093BFD25" w:rsidR="00E83A0A" w:rsidRPr="009140B9"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pyramid, rainforest, slash and burn</w:t>
            </w:r>
          </w:p>
        </w:tc>
      </w:tr>
      <w:tr w:rsidR="00E83A0A" w:rsidRPr="009140B9" w14:paraId="2D3AADC7" w14:textId="77777777" w:rsidTr="005F0B71">
        <w:trPr>
          <w:trHeight w:val="2684"/>
        </w:trPr>
        <w:tc>
          <w:tcPr>
            <w:tcW w:w="2281" w:type="dxa"/>
          </w:tcPr>
          <w:p w14:paraId="527F40EA" w14:textId="77777777" w:rsidR="00CD306F" w:rsidRPr="009140B9" w:rsidRDefault="00CD306F"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t>Impact</w:t>
            </w:r>
          </w:p>
          <w:p w14:paraId="0C889102"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Composite </w:t>
            </w:r>
          </w:p>
          <w:p w14:paraId="6E2FA735"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Children </w:t>
            </w:r>
            <w:proofErr w:type="gramStart"/>
            <w:r w:rsidRPr="0005552A">
              <w:rPr>
                <w:rFonts w:ascii="Segoe UI" w:hAnsi="Segoe UI" w:cs="Segoe UI"/>
                <w:sz w:val="20"/>
                <w:szCs w:val="20"/>
                <w:lang w:val="en-US"/>
              </w:rPr>
              <w:t>are able to</w:t>
            </w:r>
            <w:proofErr w:type="gramEnd"/>
            <w:r w:rsidRPr="0005552A">
              <w:rPr>
                <w:rFonts w:ascii="Segoe UI" w:hAnsi="Segoe UI" w:cs="Segoe UI"/>
                <w:sz w:val="20"/>
                <w:szCs w:val="20"/>
                <w:lang w:val="en-US"/>
              </w:rPr>
              <w:t xml:space="preserve"> discuss how Chinese New Year is celebrated through specific </w:t>
            </w:r>
          </w:p>
          <w:p w14:paraId="352E7FE9"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traditions. Children </w:t>
            </w:r>
            <w:proofErr w:type="gramStart"/>
            <w:r w:rsidRPr="0005552A">
              <w:rPr>
                <w:rFonts w:ascii="Segoe UI" w:hAnsi="Segoe UI" w:cs="Segoe UI"/>
                <w:sz w:val="20"/>
                <w:szCs w:val="20"/>
                <w:lang w:val="en-US"/>
              </w:rPr>
              <w:t>are able to</w:t>
            </w:r>
            <w:proofErr w:type="gramEnd"/>
            <w:r w:rsidRPr="0005552A">
              <w:rPr>
                <w:rFonts w:ascii="Segoe UI" w:hAnsi="Segoe UI" w:cs="Segoe UI"/>
                <w:sz w:val="20"/>
                <w:szCs w:val="20"/>
                <w:lang w:val="en-US"/>
              </w:rPr>
              <w:t xml:space="preserve"> share key ideas about people who help us, both now and</w:t>
            </w:r>
          </w:p>
          <w:p w14:paraId="53EDD799"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in the past, and sort images and resources into past and present job roles.</w:t>
            </w:r>
          </w:p>
          <w:p w14:paraId="6674ED22" w14:textId="77777777" w:rsidR="0005552A" w:rsidRPr="0005552A" w:rsidRDefault="0005552A" w:rsidP="0005552A">
            <w:pPr>
              <w:rPr>
                <w:rFonts w:ascii="Segoe UI" w:hAnsi="Segoe UI" w:cs="Segoe UI"/>
                <w:sz w:val="20"/>
                <w:szCs w:val="20"/>
                <w:lang w:val="en-US"/>
              </w:rPr>
            </w:pPr>
            <w:r w:rsidRPr="0005552A">
              <w:rPr>
                <w:rFonts w:ascii="Segoe UI" w:hAnsi="Segoe UI" w:cs="Segoe UI"/>
                <w:sz w:val="20"/>
                <w:szCs w:val="20"/>
                <w:lang w:val="en-US"/>
              </w:rPr>
              <w:t xml:space="preserve">Children can use a map to go on a Winter Walk, using their senses to explore signs of </w:t>
            </w:r>
          </w:p>
          <w:p w14:paraId="3BF12ECF" w14:textId="2EBA286A" w:rsidR="00E83A0A" w:rsidRPr="009140B9" w:rsidRDefault="0005552A" w:rsidP="0005552A">
            <w:pPr>
              <w:rPr>
                <w:rFonts w:ascii="Segoe UI" w:hAnsi="Segoe UI" w:cs="Segoe UI"/>
                <w:sz w:val="20"/>
                <w:szCs w:val="20"/>
                <w:lang w:val="en-US"/>
              </w:rPr>
            </w:pPr>
            <w:r w:rsidRPr="0005552A">
              <w:rPr>
                <w:rFonts w:ascii="Segoe UI" w:hAnsi="Segoe UI" w:cs="Segoe UI"/>
                <w:sz w:val="20"/>
                <w:szCs w:val="20"/>
                <w:lang w:val="en-US"/>
              </w:rPr>
              <w:lastRenderedPageBreak/>
              <w:t>Winter and Spring, adding information to maps.</w:t>
            </w:r>
          </w:p>
        </w:tc>
        <w:tc>
          <w:tcPr>
            <w:tcW w:w="2398" w:type="dxa"/>
          </w:tcPr>
          <w:p w14:paraId="3B42FA5F" w14:textId="77777777" w:rsidR="00E83A0A" w:rsidRDefault="008241D8"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lastRenderedPageBreak/>
              <w:t>Impact</w:t>
            </w:r>
          </w:p>
          <w:p w14:paraId="21F7C2C4"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Children can use primary sources to </w:t>
            </w:r>
          </w:p>
          <w:p w14:paraId="38F79EF6"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find out about significant individuals who </w:t>
            </w:r>
          </w:p>
          <w:p w14:paraId="0E9A2155"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contributed to the history of flight. They can </w:t>
            </w:r>
          </w:p>
          <w:p w14:paraId="7BB8B1C9" w14:textId="49FD64D0"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order events on a simple timeline.</w:t>
            </w:r>
          </w:p>
          <w:p w14:paraId="2E9D9112" w14:textId="04C94653" w:rsidR="008241D8" w:rsidRPr="009140B9" w:rsidRDefault="008241D8" w:rsidP="00BE5C8D">
            <w:pPr>
              <w:rPr>
                <w:rFonts w:ascii="Segoe UI" w:eastAsiaTheme="minorEastAsia" w:hAnsi="Segoe UI" w:cs="Segoe UI"/>
                <w:b/>
                <w:bCs/>
                <w:sz w:val="20"/>
                <w:szCs w:val="20"/>
                <w:lang w:val="en-US"/>
              </w:rPr>
            </w:pPr>
          </w:p>
        </w:tc>
        <w:tc>
          <w:tcPr>
            <w:tcW w:w="2409" w:type="dxa"/>
          </w:tcPr>
          <w:p w14:paraId="32077CD1" w14:textId="6C655B3D" w:rsidR="004B1870" w:rsidRPr="005F0B71" w:rsidRDefault="00E83A0A" w:rsidP="004B1870">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r w:rsidR="00906C04" w:rsidRPr="00906C04">
              <w:rPr>
                <w:rFonts w:ascii="Segoe UI" w:hAnsi="Segoe UI" w:cs="Segoe UI"/>
                <w:color w:val="000000"/>
                <w:sz w:val="20"/>
                <w:szCs w:val="20"/>
              </w:rPr>
              <w:t xml:space="preserve">Children </w:t>
            </w:r>
            <w:proofErr w:type="gramStart"/>
            <w:r w:rsidR="00906C04" w:rsidRPr="00906C04">
              <w:rPr>
                <w:rFonts w:ascii="Segoe UI" w:hAnsi="Segoe UI" w:cs="Segoe UI"/>
                <w:color w:val="000000"/>
                <w:sz w:val="20"/>
                <w:szCs w:val="20"/>
              </w:rPr>
              <w:t>are able to</w:t>
            </w:r>
            <w:proofErr w:type="gramEnd"/>
            <w:r w:rsidR="00906C04" w:rsidRPr="00906C04">
              <w:rPr>
                <w:rFonts w:ascii="Segoe UI" w:hAnsi="Segoe UI" w:cs="Segoe UI"/>
                <w:color w:val="000000"/>
                <w:sz w:val="20"/>
                <w:szCs w:val="20"/>
              </w:rPr>
              <w:t xml:space="preserve"> discuss how rulers and religions played a part in shaping the Indus Civilisation. They can share key ideas in architecture, trade and travel during the Indus Civilisation.</w:t>
            </w:r>
          </w:p>
          <w:p w14:paraId="6DD31928" w14:textId="79D62775" w:rsidR="00E83A0A" w:rsidRPr="009140B9" w:rsidRDefault="00E83A0A" w:rsidP="00274EBE">
            <w:pPr>
              <w:rPr>
                <w:rFonts w:ascii="Segoe UI" w:eastAsiaTheme="minorEastAsia" w:hAnsi="Segoe UI" w:cs="Segoe UI"/>
                <w:sz w:val="20"/>
                <w:szCs w:val="20"/>
                <w:lang w:val="en-US"/>
              </w:rPr>
            </w:pPr>
          </w:p>
        </w:tc>
        <w:tc>
          <w:tcPr>
            <w:tcW w:w="2552" w:type="dxa"/>
          </w:tcPr>
          <w:p w14:paraId="19AE0CED" w14:textId="77777777" w:rsidR="00E83A0A" w:rsidRDefault="00B5555F" w:rsidP="00274EBE">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552FF8F9" w14:textId="77777777" w:rsidR="00906C04" w:rsidRDefault="00906C04" w:rsidP="00906C04">
            <w:pPr>
              <w:rPr>
                <w:rFonts w:ascii="Segoe UI" w:eastAsiaTheme="minorEastAsia" w:hAnsi="Segoe UI" w:cs="Segoe UI"/>
                <w:color w:val="000000" w:themeColor="text1"/>
                <w:sz w:val="20"/>
                <w:szCs w:val="20"/>
              </w:rPr>
            </w:pPr>
            <w:r w:rsidRPr="00906C04">
              <w:rPr>
                <w:rFonts w:ascii="Segoe UI" w:hAnsi="Segoe UI" w:cs="Segoe UI"/>
                <w:color w:val="000000"/>
                <w:sz w:val="20"/>
                <w:szCs w:val="20"/>
              </w:rPr>
              <w:t xml:space="preserve">Children </w:t>
            </w:r>
            <w:proofErr w:type="gramStart"/>
            <w:r w:rsidRPr="00906C04">
              <w:rPr>
                <w:rFonts w:ascii="Segoe UI" w:hAnsi="Segoe UI" w:cs="Segoe UI"/>
                <w:color w:val="000000"/>
                <w:sz w:val="20"/>
                <w:szCs w:val="20"/>
              </w:rPr>
              <w:t>are able to</w:t>
            </w:r>
            <w:proofErr w:type="gramEnd"/>
            <w:r w:rsidRPr="00906C04">
              <w:rPr>
                <w:rFonts w:ascii="Segoe UI" w:hAnsi="Segoe UI" w:cs="Segoe UI"/>
                <w:color w:val="000000"/>
                <w:sz w:val="20"/>
                <w:szCs w:val="20"/>
              </w:rPr>
              <w:t xml:space="preserve"> discuss how rulers and religions played a part in shaping the Indus Civilisation. They can share key ideas in architecture, trade and travel during the Indus Civilisation.</w:t>
            </w:r>
          </w:p>
          <w:p w14:paraId="237D7163" w14:textId="77777777" w:rsidR="00906C04" w:rsidRDefault="00906C04" w:rsidP="00274EBE">
            <w:pPr>
              <w:rPr>
                <w:rFonts w:ascii="Segoe UI" w:eastAsiaTheme="minorEastAsia" w:hAnsi="Segoe UI" w:cs="Segoe UI"/>
                <w:color w:val="000000" w:themeColor="text1"/>
                <w:sz w:val="20"/>
                <w:szCs w:val="20"/>
              </w:rPr>
            </w:pPr>
          </w:p>
          <w:p w14:paraId="56790785" w14:textId="79669F78" w:rsidR="00D201CB" w:rsidRPr="00D201CB" w:rsidRDefault="00D201CB" w:rsidP="00274EBE">
            <w:pPr>
              <w:rPr>
                <w:rFonts w:ascii="Segoe UI" w:eastAsiaTheme="minorEastAsia" w:hAnsi="Segoe UI" w:cs="Segoe UI"/>
                <w:color w:val="000000"/>
                <w:sz w:val="20"/>
                <w:szCs w:val="20"/>
              </w:rPr>
            </w:pPr>
          </w:p>
        </w:tc>
        <w:tc>
          <w:tcPr>
            <w:tcW w:w="2410" w:type="dxa"/>
          </w:tcPr>
          <w:p w14:paraId="62264EB3" w14:textId="77777777" w:rsidR="00B5555F" w:rsidRDefault="00B5555F" w:rsidP="009140B9">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7C225A0C" w14:textId="0335084B" w:rsidR="00E83A0A" w:rsidRPr="005F0B71" w:rsidRDefault="00906C04" w:rsidP="00BE5C8D">
            <w:pPr>
              <w:rPr>
                <w:rFonts w:ascii="Segoe UI" w:eastAsiaTheme="minorEastAsia" w:hAnsi="Segoe UI" w:cs="Segoe UI"/>
                <w:color w:val="000000" w:themeColor="text1"/>
                <w:sz w:val="20"/>
                <w:szCs w:val="20"/>
              </w:rPr>
            </w:pPr>
            <w:r w:rsidRPr="00906C04">
              <w:rPr>
                <w:rFonts w:ascii="Segoe UI" w:hAnsi="Segoe UI" w:cs="Segoe UI"/>
                <w:color w:val="000000"/>
                <w:sz w:val="20"/>
                <w:szCs w:val="20"/>
              </w:rPr>
              <w:t xml:space="preserve">Children </w:t>
            </w:r>
            <w:proofErr w:type="gramStart"/>
            <w:r w:rsidRPr="00906C04">
              <w:rPr>
                <w:rFonts w:ascii="Segoe UI" w:hAnsi="Segoe UI" w:cs="Segoe UI"/>
                <w:color w:val="000000"/>
                <w:sz w:val="20"/>
                <w:szCs w:val="20"/>
              </w:rPr>
              <w:t>are able to</w:t>
            </w:r>
            <w:proofErr w:type="gramEnd"/>
            <w:r w:rsidRPr="00906C04">
              <w:rPr>
                <w:rFonts w:ascii="Segoe UI" w:hAnsi="Segoe UI" w:cs="Segoe UI"/>
                <w:color w:val="000000"/>
                <w:sz w:val="20"/>
                <w:szCs w:val="20"/>
              </w:rPr>
              <w:t xml:space="preserve"> discuss how rulers and religions played a part in shaping the Indus Civilisation. They can share key ideas in architecture, trade and travel during the Indus Civilisation.</w:t>
            </w:r>
          </w:p>
        </w:tc>
        <w:tc>
          <w:tcPr>
            <w:tcW w:w="2693" w:type="dxa"/>
          </w:tcPr>
          <w:p w14:paraId="3287D5A7" w14:textId="77777777" w:rsidR="000C2957" w:rsidRPr="009140B9" w:rsidRDefault="000C2957"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Impact</w:t>
            </w:r>
          </w:p>
          <w:p w14:paraId="70C21728"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Children will understand how the Maya </w:t>
            </w:r>
          </w:p>
          <w:p w14:paraId="60FF56CF" w14:textId="77777777" w:rsidR="00402085" w:rsidRPr="00402085"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 xml:space="preserve">settled in the rainforest and built </w:t>
            </w:r>
            <w:proofErr w:type="gramStart"/>
            <w:r w:rsidRPr="00402085">
              <w:rPr>
                <w:rFonts w:ascii="Segoe UI" w:eastAsiaTheme="minorEastAsia" w:hAnsi="Segoe UI" w:cs="Segoe UI"/>
                <w:sz w:val="20"/>
                <w:szCs w:val="20"/>
                <w:lang w:val="en-US"/>
              </w:rPr>
              <w:t>their</w:t>
            </w:r>
            <w:proofErr w:type="gramEnd"/>
            <w:r w:rsidRPr="00402085">
              <w:rPr>
                <w:rFonts w:ascii="Segoe UI" w:eastAsiaTheme="minorEastAsia" w:hAnsi="Segoe UI" w:cs="Segoe UI"/>
                <w:sz w:val="20"/>
                <w:szCs w:val="20"/>
                <w:lang w:val="en-US"/>
              </w:rPr>
              <w:t xml:space="preserve"> </w:t>
            </w:r>
          </w:p>
          <w:p w14:paraId="3EB23803" w14:textId="77777777" w:rsidR="00402085" w:rsidRPr="00402085" w:rsidRDefault="00402085" w:rsidP="00402085">
            <w:pPr>
              <w:rPr>
                <w:rFonts w:ascii="Segoe UI" w:eastAsiaTheme="minorEastAsia" w:hAnsi="Segoe UI" w:cs="Segoe UI"/>
                <w:sz w:val="20"/>
                <w:szCs w:val="20"/>
                <w:lang w:val="en-US"/>
              </w:rPr>
            </w:pPr>
            <w:proofErr w:type="spellStart"/>
            <w:r w:rsidRPr="00402085">
              <w:rPr>
                <w:rFonts w:ascii="Segoe UI" w:eastAsiaTheme="minorEastAsia" w:hAnsi="Segoe UI" w:cs="Segoe UI"/>
                <w:sz w:val="20"/>
                <w:szCs w:val="20"/>
                <w:lang w:val="en-US"/>
              </w:rPr>
              <w:t>civilisations</w:t>
            </w:r>
            <w:proofErr w:type="spellEnd"/>
            <w:r w:rsidRPr="00402085">
              <w:rPr>
                <w:rFonts w:ascii="Segoe UI" w:eastAsiaTheme="minorEastAsia" w:hAnsi="Segoe UI" w:cs="Segoe UI"/>
                <w:sz w:val="20"/>
                <w:szCs w:val="20"/>
                <w:lang w:val="en-US"/>
              </w:rPr>
              <w:t xml:space="preserve"> and identify the similarities and </w:t>
            </w:r>
          </w:p>
          <w:p w14:paraId="245221BA" w14:textId="561BABBF" w:rsidR="005F0B71" w:rsidRPr="005F0B71" w:rsidRDefault="00402085" w:rsidP="00402085">
            <w:pPr>
              <w:rPr>
                <w:rFonts w:ascii="Segoe UI" w:eastAsiaTheme="minorEastAsia" w:hAnsi="Segoe UI" w:cs="Segoe UI"/>
                <w:sz w:val="20"/>
                <w:szCs w:val="20"/>
                <w:lang w:val="en-US"/>
              </w:rPr>
            </w:pPr>
            <w:r w:rsidRPr="00402085">
              <w:rPr>
                <w:rFonts w:ascii="Segoe UI" w:eastAsiaTheme="minorEastAsia" w:hAnsi="Segoe UI" w:cs="Segoe UI"/>
                <w:sz w:val="20"/>
                <w:szCs w:val="20"/>
                <w:lang w:val="en-US"/>
              </w:rPr>
              <w:t>differences with Anglo-Saxons.</w:t>
            </w:r>
            <w:r w:rsidRPr="00402085">
              <w:rPr>
                <w:rFonts w:ascii="Segoe UI" w:eastAsiaTheme="minorEastAsia" w:hAnsi="Segoe UI" w:cs="Segoe UI"/>
                <w:sz w:val="20"/>
                <w:szCs w:val="20"/>
                <w:lang w:val="en-US"/>
              </w:rPr>
              <w:cr/>
            </w:r>
          </w:p>
          <w:p w14:paraId="458AE19E" w14:textId="77777777" w:rsidR="005F0B71" w:rsidRPr="005F0B71" w:rsidRDefault="005F0B71" w:rsidP="005F0B71">
            <w:pPr>
              <w:rPr>
                <w:rFonts w:ascii="Segoe UI" w:eastAsiaTheme="minorEastAsia" w:hAnsi="Segoe UI" w:cs="Segoe UI"/>
                <w:sz w:val="20"/>
                <w:szCs w:val="20"/>
                <w:lang w:val="en-US"/>
              </w:rPr>
            </w:pPr>
          </w:p>
          <w:p w14:paraId="62B53F0A" w14:textId="77777777" w:rsidR="005F0B71" w:rsidRPr="005F0B71" w:rsidRDefault="005F0B71" w:rsidP="005F0B71">
            <w:pPr>
              <w:rPr>
                <w:rFonts w:ascii="Segoe UI" w:eastAsiaTheme="minorEastAsia" w:hAnsi="Segoe UI" w:cs="Segoe UI"/>
                <w:sz w:val="20"/>
                <w:szCs w:val="20"/>
                <w:lang w:val="en-US"/>
              </w:rPr>
            </w:pPr>
          </w:p>
          <w:p w14:paraId="64DD9747" w14:textId="77777777" w:rsidR="005F0B71" w:rsidRPr="005F0B71" w:rsidRDefault="005F0B71" w:rsidP="005F0B71">
            <w:pPr>
              <w:rPr>
                <w:rFonts w:ascii="Segoe UI" w:eastAsiaTheme="minorEastAsia" w:hAnsi="Segoe UI" w:cs="Segoe UI"/>
                <w:sz w:val="20"/>
                <w:szCs w:val="20"/>
                <w:lang w:val="en-US"/>
              </w:rPr>
            </w:pPr>
          </w:p>
          <w:p w14:paraId="4CE56B4E" w14:textId="3BC8B17B" w:rsidR="005F0B71" w:rsidRPr="005F0B71" w:rsidRDefault="005F0B71" w:rsidP="005F0B71">
            <w:pPr>
              <w:rPr>
                <w:rFonts w:ascii="Segoe UI" w:eastAsiaTheme="minorEastAsia" w:hAnsi="Segoe UI" w:cs="Segoe UI"/>
                <w:sz w:val="20"/>
                <w:szCs w:val="20"/>
                <w:lang w:val="en-US"/>
              </w:rPr>
            </w:pPr>
          </w:p>
        </w:tc>
      </w:tr>
    </w:tbl>
    <w:p w14:paraId="0D12BF56" w14:textId="77777777" w:rsidR="00E83A0A" w:rsidRPr="009140B9" w:rsidRDefault="00E83A0A" w:rsidP="009140B9">
      <w:pPr>
        <w:spacing w:after="0" w:line="240" w:lineRule="auto"/>
        <w:rPr>
          <w:rFonts w:ascii="Segoe UI" w:hAnsi="Segoe UI" w:cs="Segoe UI"/>
          <w:sz w:val="20"/>
          <w:szCs w:val="20"/>
          <w:lang w:val="en-US"/>
        </w:rPr>
      </w:pPr>
    </w:p>
    <w:sectPr w:rsidR="00E83A0A" w:rsidRPr="009140B9"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2"/>
  </w:num>
  <w:num w:numId="2" w16cid:durableId="860167633">
    <w:abstractNumId w:val="0"/>
  </w:num>
  <w:num w:numId="3" w16cid:durableId="1980763405">
    <w:abstractNumId w:val="5"/>
  </w:num>
  <w:num w:numId="4" w16cid:durableId="1729036711">
    <w:abstractNumId w:val="1"/>
  </w:num>
  <w:num w:numId="5" w16cid:durableId="754204070">
    <w:abstractNumId w:val="7"/>
  </w:num>
  <w:num w:numId="6" w16cid:durableId="1408768617">
    <w:abstractNumId w:val="3"/>
  </w:num>
  <w:num w:numId="7" w16cid:durableId="1769345221">
    <w:abstractNumId w:val="6"/>
  </w:num>
  <w:num w:numId="8" w16cid:durableId="196635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5552A"/>
    <w:rsid w:val="000C2957"/>
    <w:rsid w:val="000D5CE1"/>
    <w:rsid w:val="001E0AC8"/>
    <w:rsid w:val="001E6F7D"/>
    <w:rsid w:val="002709CA"/>
    <w:rsid w:val="00274EBE"/>
    <w:rsid w:val="00292B9A"/>
    <w:rsid w:val="002B62CD"/>
    <w:rsid w:val="002E171A"/>
    <w:rsid w:val="00351B5C"/>
    <w:rsid w:val="00355CC7"/>
    <w:rsid w:val="00360AF6"/>
    <w:rsid w:val="003D12E1"/>
    <w:rsid w:val="003D5F50"/>
    <w:rsid w:val="00402085"/>
    <w:rsid w:val="00444B6D"/>
    <w:rsid w:val="00480C76"/>
    <w:rsid w:val="00481A72"/>
    <w:rsid w:val="004B1870"/>
    <w:rsid w:val="00585B97"/>
    <w:rsid w:val="00591EEE"/>
    <w:rsid w:val="005950E9"/>
    <w:rsid w:val="005F0B71"/>
    <w:rsid w:val="00664565"/>
    <w:rsid w:val="00673AE0"/>
    <w:rsid w:val="00691637"/>
    <w:rsid w:val="006B7CC0"/>
    <w:rsid w:val="006C0964"/>
    <w:rsid w:val="006E70C1"/>
    <w:rsid w:val="007146E1"/>
    <w:rsid w:val="007463DE"/>
    <w:rsid w:val="00784BF1"/>
    <w:rsid w:val="007907AE"/>
    <w:rsid w:val="008241D8"/>
    <w:rsid w:val="00851166"/>
    <w:rsid w:val="008A5610"/>
    <w:rsid w:val="008B4AC9"/>
    <w:rsid w:val="008E6E89"/>
    <w:rsid w:val="008F539E"/>
    <w:rsid w:val="00906C04"/>
    <w:rsid w:val="009140B9"/>
    <w:rsid w:val="009A68F1"/>
    <w:rsid w:val="00A13ED7"/>
    <w:rsid w:val="00AA7AEF"/>
    <w:rsid w:val="00B079B9"/>
    <w:rsid w:val="00B5555F"/>
    <w:rsid w:val="00B613CA"/>
    <w:rsid w:val="00BE5C8D"/>
    <w:rsid w:val="00C242A4"/>
    <w:rsid w:val="00C7333B"/>
    <w:rsid w:val="00C77BEC"/>
    <w:rsid w:val="00CB03FB"/>
    <w:rsid w:val="00CC582F"/>
    <w:rsid w:val="00CD306F"/>
    <w:rsid w:val="00CE5EDA"/>
    <w:rsid w:val="00D201CB"/>
    <w:rsid w:val="00D30124"/>
    <w:rsid w:val="00D3195A"/>
    <w:rsid w:val="00DB0A53"/>
    <w:rsid w:val="00E83A0A"/>
    <w:rsid w:val="00E85ADA"/>
    <w:rsid w:val="00EB4D6A"/>
    <w:rsid w:val="00F17334"/>
    <w:rsid w:val="00F951ED"/>
    <w:rsid w:val="1AF604FA"/>
    <w:rsid w:val="1B1E3E92"/>
    <w:rsid w:val="48D38FC0"/>
    <w:rsid w:val="661F6241"/>
    <w:rsid w:val="7D75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244261957">
      <w:bodyDiv w:val="1"/>
      <w:marLeft w:val="0"/>
      <w:marRight w:val="0"/>
      <w:marTop w:val="0"/>
      <w:marBottom w:val="0"/>
      <w:divBdr>
        <w:top w:val="none" w:sz="0" w:space="0" w:color="auto"/>
        <w:left w:val="none" w:sz="0" w:space="0" w:color="auto"/>
        <w:bottom w:val="none" w:sz="0" w:space="0" w:color="auto"/>
        <w:right w:val="none" w:sz="0" w:space="0" w:color="auto"/>
      </w:divBdr>
    </w:div>
    <w:div w:id="27776043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431173052">
      <w:bodyDiv w:val="1"/>
      <w:marLeft w:val="0"/>
      <w:marRight w:val="0"/>
      <w:marTop w:val="0"/>
      <w:marBottom w:val="0"/>
      <w:divBdr>
        <w:top w:val="none" w:sz="0" w:space="0" w:color="auto"/>
        <w:left w:val="none" w:sz="0" w:space="0" w:color="auto"/>
        <w:bottom w:val="none" w:sz="0" w:space="0" w:color="auto"/>
        <w:right w:val="none" w:sz="0" w:space="0" w:color="auto"/>
      </w:divBdr>
    </w:div>
    <w:div w:id="440153417">
      <w:bodyDiv w:val="1"/>
      <w:marLeft w:val="0"/>
      <w:marRight w:val="0"/>
      <w:marTop w:val="0"/>
      <w:marBottom w:val="0"/>
      <w:divBdr>
        <w:top w:val="none" w:sz="0" w:space="0" w:color="auto"/>
        <w:left w:val="none" w:sz="0" w:space="0" w:color="auto"/>
        <w:bottom w:val="none" w:sz="0" w:space="0" w:color="auto"/>
        <w:right w:val="none" w:sz="0" w:space="0" w:color="auto"/>
      </w:divBdr>
      <w:divsChild>
        <w:div w:id="263004246">
          <w:marLeft w:val="0"/>
          <w:marRight w:val="0"/>
          <w:marTop w:val="0"/>
          <w:marBottom w:val="0"/>
          <w:divBdr>
            <w:top w:val="none" w:sz="0" w:space="0" w:color="auto"/>
            <w:left w:val="none" w:sz="0" w:space="0" w:color="auto"/>
            <w:bottom w:val="none" w:sz="0" w:space="0" w:color="auto"/>
            <w:right w:val="none" w:sz="0" w:space="0" w:color="auto"/>
          </w:divBdr>
          <w:divsChild>
            <w:div w:id="634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560">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1048527935">
      <w:bodyDiv w:val="1"/>
      <w:marLeft w:val="0"/>
      <w:marRight w:val="0"/>
      <w:marTop w:val="0"/>
      <w:marBottom w:val="0"/>
      <w:divBdr>
        <w:top w:val="none" w:sz="0" w:space="0" w:color="auto"/>
        <w:left w:val="none" w:sz="0" w:space="0" w:color="auto"/>
        <w:bottom w:val="none" w:sz="0" w:space="0" w:color="auto"/>
        <w:right w:val="none" w:sz="0" w:space="0" w:color="auto"/>
      </w:divBdr>
    </w:div>
    <w:div w:id="1092118968">
      <w:bodyDiv w:val="1"/>
      <w:marLeft w:val="0"/>
      <w:marRight w:val="0"/>
      <w:marTop w:val="0"/>
      <w:marBottom w:val="0"/>
      <w:divBdr>
        <w:top w:val="none" w:sz="0" w:space="0" w:color="auto"/>
        <w:left w:val="none" w:sz="0" w:space="0" w:color="auto"/>
        <w:bottom w:val="none" w:sz="0" w:space="0" w:color="auto"/>
        <w:right w:val="none" w:sz="0" w:space="0" w:color="auto"/>
      </w:divBdr>
    </w:div>
    <w:div w:id="1614048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31">
          <w:marLeft w:val="0"/>
          <w:marRight w:val="0"/>
          <w:marTop w:val="0"/>
          <w:marBottom w:val="0"/>
          <w:divBdr>
            <w:top w:val="none" w:sz="0" w:space="0" w:color="auto"/>
            <w:left w:val="none" w:sz="0" w:space="0" w:color="auto"/>
            <w:bottom w:val="none" w:sz="0" w:space="0" w:color="auto"/>
            <w:right w:val="none" w:sz="0" w:space="0" w:color="auto"/>
          </w:divBdr>
          <w:divsChild>
            <w:div w:id="1690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185">
      <w:bodyDiv w:val="1"/>
      <w:marLeft w:val="0"/>
      <w:marRight w:val="0"/>
      <w:marTop w:val="0"/>
      <w:marBottom w:val="0"/>
      <w:divBdr>
        <w:top w:val="none" w:sz="0" w:space="0" w:color="auto"/>
        <w:left w:val="none" w:sz="0" w:space="0" w:color="auto"/>
        <w:bottom w:val="none" w:sz="0" w:space="0" w:color="auto"/>
        <w:right w:val="none" w:sz="0" w:space="0" w:color="auto"/>
      </w:divBdr>
    </w:div>
    <w:div w:id="1758096539">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 w:id="21098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customXml/itemProps3.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4.xml><?xml version="1.0" encoding="utf-8"?>
<ds:datastoreItem xmlns:ds="http://schemas.openxmlformats.org/officeDocument/2006/customXml" ds:itemID="{464955C2-7D09-425C-97BE-EE1CC2981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7</cp:revision>
  <dcterms:created xsi:type="dcterms:W3CDTF">2024-11-18T17:37:00Z</dcterms:created>
  <dcterms:modified xsi:type="dcterms:W3CDTF">2025-02-05T13:23:00Z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