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FE7A" w14:textId="6FB46EFA" w:rsidR="00691637" w:rsidRPr="009D0B74" w:rsidRDefault="009D0B74" w:rsidP="009D0B74">
      <w:pPr>
        <w:jc w:val="center"/>
        <w:rPr>
          <w:rFonts w:ascii="Segoe UI" w:hAnsi="Segoe UI" w:cs="Segoe UI"/>
          <w:b/>
          <w:bCs/>
        </w:rPr>
      </w:pPr>
      <w:r w:rsidRPr="009D0B74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AAF5B" wp14:editId="2C07F270">
            <wp:simplePos x="0" y="0"/>
            <wp:positionH relativeFrom="margin">
              <wp:posOffset>8280400</wp:posOffset>
            </wp:positionH>
            <wp:positionV relativeFrom="paragraph">
              <wp:posOffset>-177800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B74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3E07EF0" wp14:editId="7F4082C8">
            <wp:simplePos x="0" y="0"/>
            <wp:positionH relativeFrom="margin">
              <wp:posOffset>-292100</wp:posOffset>
            </wp:positionH>
            <wp:positionV relativeFrom="paragraph">
              <wp:posOffset>-178435</wp:posOffset>
            </wp:positionV>
            <wp:extent cx="651600" cy="687600"/>
            <wp:effectExtent l="0" t="0" r="0" b="0"/>
            <wp:wrapNone/>
            <wp:docPr id="2120498150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EE6" w:rsidRPr="009D0B74">
        <w:rPr>
          <w:rFonts w:ascii="Segoe UI" w:hAnsi="Segoe UI" w:cs="Segoe UI"/>
          <w:b/>
          <w:bCs/>
          <w:lang w:val="en-US"/>
        </w:rPr>
        <w:t>Art</w:t>
      </w:r>
      <w:r w:rsidR="00E83A0A" w:rsidRPr="009D0B74">
        <w:rPr>
          <w:rFonts w:ascii="Segoe UI" w:hAnsi="Segoe UI" w:cs="Segoe UI"/>
          <w:b/>
          <w:bCs/>
          <w:lang w:val="en-US"/>
        </w:rPr>
        <w:t xml:space="preserve"> Term </w:t>
      </w:r>
      <w:r w:rsidR="00664565" w:rsidRPr="009D0B74">
        <w:rPr>
          <w:rFonts w:ascii="Segoe UI" w:hAnsi="Segoe UI" w:cs="Segoe UI"/>
          <w:b/>
          <w:bCs/>
          <w:lang w:val="en-US"/>
        </w:rPr>
        <w:t xml:space="preserve">Autumn </w:t>
      </w:r>
      <w:r w:rsidR="00D0279C" w:rsidRPr="009D0B74">
        <w:rPr>
          <w:rFonts w:ascii="Segoe UI" w:hAnsi="Segoe UI" w:cs="Segoe UI"/>
          <w:b/>
          <w:bCs/>
          <w:lang w:val="en-US"/>
        </w:rPr>
        <w:t>2</w:t>
      </w:r>
    </w:p>
    <w:p w14:paraId="42AF499B" w14:textId="18E4F346" w:rsidR="00E83A0A" w:rsidRDefault="00E83A0A">
      <w:pPr>
        <w:rPr>
          <w:lang w:val="en-US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374"/>
        <w:gridCol w:w="2182"/>
        <w:gridCol w:w="2248"/>
        <w:gridCol w:w="2835"/>
        <w:gridCol w:w="2694"/>
        <w:gridCol w:w="2409"/>
      </w:tblGrid>
      <w:tr w:rsidR="00E83A0A" w:rsidRPr="009D0B74" w14:paraId="48894B03" w14:textId="77777777" w:rsidTr="009D0B74">
        <w:tc>
          <w:tcPr>
            <w:tcW w:w="2374" w:type="dxa"/>
            <w:shd w:val="clear" w:color="auto" w:fill="63A4F7"/>
          </w:tcPr>
          <w:p w14:paraId="5362AB8E" w14:textId="4C708B02" w:rsidR="00E83A0A" w:rsidRPr="009D0B74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EYFS</w:t>
            </w:r>
          </w:p>
        </w:tc>
        <w:tc>
          <w:tcPr>
            <w:tcW w:w="2182" w:type="dxa"/>
            <w:shd w:val="clear" w:color="auto" w:fill="63A4F7"/>
          </w:tcPr>
          <w:p w14:paraId="0B5C56C2" w14:textId="48F39137" w:rsidR="00E83A0A" w:rsidRPr="009D0B74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1/2</w:t>
            </w:r>
          </w:p>
        </w:tc>
        <w:tc>
          <w:tcPr>
            <w:tcW w:w="2248" w:type="dxa"/>
            <w:shd w:val="clear" w:color="auto" w:fill="63A4F7"/>
          </w:tcPr>
          <w:p w14:paraId="707900BA" w14:textId="71F7BAF6" w:rsidR="00E83A0A" w:rsidRPr="009D0B74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2835" w:type="dxa"/>
            <w:shd w:val="clear" w:color="auto" w:fill="63A4F7"/>
          </w:tcPr>
          <w:p w14:paraId="6D1DDEDF" w14:textId="02738CA9" w:rsidR="00E83A0A" w:rsidRPr="009D0B74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4</w:t>
            </w:r>
          </w:p>
        </w:tc>
        <w:tc>
          <w:tcPr>
            <w:tcW w:w="2694" w:type="dxa"/>
            <w:shd w:val="clear" w:color="auto" w:fill="63A4F7"/>
          </w:tcPr>
          <w:p w14:paraId="2DFC023B" w14:textId="65960456" w:rsidR="00E83A0A" w:rsidRPr="009D0B74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5</w:t>
            </w:r>
          </w:p>
        </w:tc>
        <w:tc>
          <w:tcPr>
            <w:tcW w:w="2409" w:type="dxa"/>
            <w:shd w:val="clear" w:color="auto" w:fill="63A4F7"/>
          </w:tcPr>
          <w:p w14:paraId="37EE5698" w14:textId="6E25F8DA" w:rsidR="00E83A0A" w:rsidRPr="009D0B74" w:rsidRDefault="00E83A0A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Year 6</w:t>
            </w:r>
          </w:p>
        </w:tc>
      </w:tr>
      <w:tr w:rsidR="00E83A0A" w:rsidRPr="009D0B74" w14:paraId="1577A6BA" w14:textId="77777777" w:rsidTr="20988756">
        <w:tc>
          <w:tcPr>
            <w:tcW w:w="2374" w:type="dxa"/>
          </w:tcPr>
          <w:p w14:paraId="2B2721EA" w14:textId="4866DEF4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9D0B74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Intent</w:t>
            </w:r>
          </w:p>
          <w:p w14:paraId="6202DFBB" w14:textId="4472337C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Develop fine-motor skills to be able to use pencils for drawing</w:t>
            </w:r>
            <w:r w:rsidR="34F6FBF7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, scissors for cutting </w:t>
            </w: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and to explore mark making techniques including using a paintbrush, fingers and a range of tools. </w:t>
            </w:r>
            <w:r w:rsidR="32EF9E28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To experience different textures, develop an understanding of how things are used and the effects they give and manipulate different materials using their hands. </w:t>
            </w:r>
          </w:p>
        </w:tc>
        <w:tc>
          <w:tcPr>
            <w:tcW w:w="2182" w:type="dxa"/>
          </w:tcPr>
          <w:p w14:paraId="7EE283EC" w14:textId="6B0D5BD1" w:rsidR="00E83A0A" w:rsidRPr="009D0B74" w:rsidRDefault="43DAD897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4F050931" w14:textId="5B12A427" w:rsidR="004A6E13" w:rsidRPr="009D0B74" w:rsidRDefault="004A6E13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To understand colour, texture and collage.</w:t>
            </w:r>
          </w:p>
          <w:p w14:paraId="2D7ADB01" w14:textId="5AA333A1" w:rsidR="00E83A0A" w:rsidRPr="009D0B74" w:rsidRDefault="00F76C6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</w:tc>
        <w:tc>
          <w:tcPr>
            <w:tcW w:w="2248" w:type="dxa"/>
          </w:tcPr>
          <w:p w14:paraId="35819AE8" w14:textId="77777777" w:rsidR="00850EE6" w:rsidRPr="009D0B74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5D308AA1" w14:textId="62375283" w:rsidR="00E83A0A" w:rsidRPr="009D0B74" w:rsidRDefault="00567B91" w:rsidP="00075DF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To discover how and why our ancient ancestors made art, experimenting with natural materials to make homemade paints and playing with scale to paint on a range of surfaces.</w:t>
            </w:r>
          </w:p>
        </w:tc>
        <w:tc>
          <w:tcPr>
            <w:tcW w:w="2835" w:type="dxa"/>
          </w:tcPr>
          <w:p w14:paraId="329A993C" w14:textId="74EE39A2" w:rsidR="00075DFC" w:rsidRPr="009D0B74" w:rsidRDefault="00075DFC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  <w:r w:rsidR="00EB6D20"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339195DF" w14:textId="14240775" w:rsidR="00EB6D20" w:rsidRPr="009D0B74" w:rsidRDefault="00EB6D20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Generate ideas from a range of stimuli, using research and evaluation of techniques to develop their ideas and plan more purposefully for an outcome.</w:t>
            </w:r>
          </w:p>
          <w:p w14:paraId="3FD7C175" w14:textId="77777777" w:rsidR="00F76C66" w:rsidRPr="009D0B74" w:rsidRDefault="00F76C6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highlight w:val="yellow"/>
                <w14:ligatures w14:val="none"/>
              </w:rPr>
            </w:pPr>
          </w:p>
          <w:p w14:paraId="2A433774" w14:textId="77777777" w:rsidR="00E83A0A" w:rsidRPr="009D0B74" w:rsidRDefault="00E83A0A" w:rsidP="004D2754">
            <w:pPr>
              <w:rPr>
                <w:rFonts w:ascii="Segoe UI" w:hAnsi="Segoe UI" w:cs="Segoe U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4" w:type="dxa"/>
          </w:tcPr>
          <w:p w14:paraId="6B53DC48" w14:textId="77777777" w:rsidR="00E83A0A" w:rsidRPr="009D0B74" w:rsidRDefault="008806C9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6FB3255E" w14:textId="7CD95BD5" w:rsidR="00F76C66" w:rsidRPr="009D0B74" w:rsidRDefault="00567B91" w:rsidP="00F76C6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Investigating self-portraits by a range of artists, children use photographs of themselves as a starting point for developing their own unique self-portraits in </w:t>
            </w:r>
            <w:proofErr w:type="gramStart"/>
            <w:r w:rsidRPr="009D0B74">
              <w:rPr>
                <w:rFonts w:ascii="Segoe UI" w:hAnsi="Segoe UI" w:cs="Segoe UI"/>
                <w:sz w:val="20"/>
                <w:szCs w:val="20"/>
              </w:rPr>
              <w:t>mixed-media</w:t>
            </w:r>
            <w:proofErr w:type="gramEnd"/>
            <w:r w:rsidRPr="009D0B7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3A6F9FF" w14:textId="77777777" w:rsidR="00850EE6" w:rsidRPr="009D0B74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46AD8B3F" w14:textId="32B6C055" w:rsidR="00E83A0A" w:rsidRPr="009D0B74" w:rsidRDefault="00D0279C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To understand narratives in art, explore meanings behind paintings, and develop interpretations and abstract art pieces based on selected artists</w:t>
            </w:r>
          </w:p>
        </w:tc>
      </w:tr>
      <w:tr w:rsidR="00E83A0A" w:rsidRPr="009D0B74" w14:paraId="5F041D9E" w14:textId="77777777" w:rsidTr="20988756">
        <w:trPr>
          <w:trHeight w:val="557"/>
        </w:trPr>
        <w:tc>
          <w:tcPr>
            <w:tcW w:w="2374" w:type="dxa"/>
          </w:tcPr>
          <w:p w14:paraId="616BF8CB" w14:textId="2463A3FA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9D0B74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Sequence of learning:</w:t>
            </w:r>
          </w:p>
          <w:p w14:paraId="4C466643" w14:textId="5A19AA2C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-Can I use tools to manipulate materials such as scissors to cut out </w:t>
            </w:r>
            <w:r w:rsidR="22377DF8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Goldilocks and the Three Bears role play masks?</w:t>
            </w:r>
          </w:p>
          <w:p w14:paraId="6DB2463F" w14:textId="03EE02B4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-Can I use a variety of tools and attaching techniques to </w:t>
            </w:r>
            <w:r w:rsidR="63924011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build a </w:t>
            </w:r>
            <w:r w:rsidR="63924011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house for Stick Man </w:t>
            </w: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with Junk Modelling?</w:t>
            </w:r>
          </w:p>
          <w:p w14:paraId="033BC170" w14:textId="72432978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-Can I explore Autumnal </w:t>
            </w:r>
            <w:proofErr w:type="spellStart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colours</w:t>
            </w:r>
            <w:proofErr w:type="spellEnd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through creating natural art displays and leaf collages?</w:t>
            </w:r>
          </w:p>
          <w:p w14:paraId="578BC142" w14:textId="6506996B" w:rsidR="6B628F9F" w:rsidRPr="009D0B74" w:rsidRDefault="6B628F9F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-Can I use tools to manipulate clay to make handprints and </w:t>
            </w:r>
            <w:proofErr w:type="spellStart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diya</w:t>
            </w:r>
            <w:proofErr w:type="spellEnd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lamps?</w:t>
            </w:r>
          </w:p>
          <w:p w14:paraId="493878F2" w14:textId="303917E3" w:rsidR="7D6820D3" w:rsidRPr="009D0B74" w:rsidRDefault="7D6820D3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-Can I explore various artistic effects to create rangoli patterns, Christmas cards and presents?</w:t>
            </w:r>
          </w:p>
          <w:p w14:paraId="2271291F" w14:textId="2D293DDC" w:rsidR="7D6820D3" w:rsidRPr="009D0B74" w:rsidRDefault="7D6820D3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-Can I explore texture through rolling pastry to bake pumpkin pies and kneading Challah bread?</w:t>
            </w:r>
          </w:p>
          <w:p w14:paraId="70DB2C99" w14:textId="18F92308" w:rsidR="4801C364" w:rsidRPr="009D0B74" w:rsidRDefault="4801C364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-Can I use a variety of tools and techniques </w:t>
            </w:r>
            <w:proofErr w:type="gramStart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to mark</w:t>
            </w:r>
            <w:proofErr w:type="gramEnd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make and freely create pictures, such as stamps, pipettes, rollers, paintbrushes, fingers?</w:t>
            </w:r>
          </w:p>
          <w:p w14:paraId="56B03971" w14:textId="01641782" w:rsidR="4801C364" w:rsidRPr="009D0B74" w:rsidRDefault="4801C364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-Can I experiment mixing primary </w:t>
            </w:r>
            <w:proofErr w:type="spellStart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colours</w:t>
            </w:r>
            <w:proofErr w:type="spellEnd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14:paraId="24A86DAF" w14:textId="7278C75B" w:rsidR="4801C364" w:rsidRPr="009D0B74" w:rsidRDefault="4801C364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-Can I use language around </w:t>
            </w:r>
            <w:proofErr w:type="spellStart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colour</w:t>
            </w:r>
            <w:proofErr w:type="spellEnd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="3217B549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lighter, brighter, darker</w:t>
            </w:r>
          </w:p>
          <w:p w14:paraId="597ADD85" w14:textId="672DB3D1" w:rsidR="4801C364" w:rsidRPr="009D0B74" w:rsidRDefault="4801C364" w:rsidP="20988756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-Can I explore Autumnal </w:t>
            </w:r>
            <w:proofErr w:type="spellStart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colours</w:t>
            </w:r>
            <w:proofErr w:type="spellEnd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through creating natural art displays and leaf collages?</w:t>
            </w:r>
          </w:p>
        </w:tc>
        <w:tc>
          <w:tcPr>
            <w:tcW w:w="2182" w:type="dxa"/>
          </w:tcPr>
          <w:p w14:paraId="30FA328D" w14:textId="77777777" w:rsidR="00D60B9F" w:rsidRPr="009D0B74" w:rsidRDefault="00D60B9F" w:rsidP="00D60B9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Sequence of Lessons:</w:t>
            </w:r>
          </w:p>
          <w:p w14:paraId="425BF2AE" w14:textId="71E62FB9" w:rsidR="004A6E13" w:rsidRPr="009D0B74" w:rsidRDefault="004A6E13" w:rsidP="00D60B9F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1. To develop knowledge of colour mixing </w:t>
            </w:r>
          </w:p>
          <w:p w14:paraId="491960F2" w14:textId="77777777" w:rsidR="004A6E13" w:rsidRPr="009D0B74" w:rsidRDefault="004A6E13" w:rsidP="00D60B9F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2. To know how texture can be created with paint.</w:t>
            </w:r>
          </w:p>
          <w:p w14:paraId="75E902E1" w14:textId="77777777" w:rsidR="004A6E13" w:rsidRPr="009D0B74" w:rsidRDefault="004A6E13" w:rsidP="00D60B9F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3. To use paint to explore texture and pattern.</w:t>
            </w:r>
          </w:p>
          <w:p w14:paraId="20157923" w14:textId="77777777" w:rsidR="004A6E13" w:rsidRPr="009D0B74" w:rsidRDefault="004A6E13" w:rsidP="00D60B9F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4. To compose a collage choosing materials for effects. </w:t>
            </w:r>
          </w:p>
          <w:p w14:paraId="09AD1492" w14:textId="033B96D1" w:rsidR="00E83A0A" w:rsidRPr="009D0B74" w:rsidRDefault="004A6E13" w:rsidP="00D60B9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5. To evaluate and improve artwork.</w:t>
            </w:r>
          </w:p>
        </w:tc>
        <w:tc>
          <w:tcPr>
            <w:tcW w:w="2248" w:type="dxa"/>
          </w:tcPr>
          <w:p w14:paraId="45A4310A" w14:textId="18E8EF4B" w:rsidR="00850EE6" w:rsidRPr="009D0B74" w:rsidRDefault="00850EE6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Sequence of lessons: </w:t>
            </w:r>
          </w:p>
          <w:p w14:paraId="4D44F804" w14:textId="77777777" w:rsidR="00567B91" w:rsidRPr="009D0B74" w:rsidRDefault="00567B91" w:rsidP="00D0279C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Can I apply an understanding of prehistoric </w:t>
            </w:r>
            <w:proofErr w:type="spellStart"/>
            <w:proofErr w:type="gramStart"/>
            <w:r w:rsidRPr="009D0B74">
              <w:rPr>
                <w:rFonts w:ascii="Segoe UI" w:hAnsi="Segoe UI" w:cs="Segoe UI"/>
                <w:sz w:val="20"/>
                <w:szCs w:val="20"/>
              </w:rPr>
              <w:t>man made</w:t>
            </w:r>
            <w:proofErr w:type="spellEnd"/>
            <w:proofErr w:type="gramEnd"/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art? </w:t>
            </w:r>
          </w:p>
          <w:p w14:paraId="0B379A56" w14:textId="77777777" w:rsidR="00567B91" w:rsidRPr="009D0B74" w:rsidRDefault="00567B91" w:rsidP="00D0279C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2. Can I understand and use scale to enlarge drawings in different medium?</w:t>
            </w:r>
          </w:p>
          <w:p w14:paraId="02CC789A" w14:textId="77777777" w:rsidR="00567B91" w:rsidRPr="009D0B74" w:rsidRDefault="00567B91" w:rsidP="00D0279C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3. Can I explore how natural products </w:t>
            </w:r>
            <w:r w:rsidRPr="009D0B74">
              <w:rPr>
                <w:rFonts w:ascii="Segoe UI" w:hAnsi="Segoe UI" w:cs="Segoe UI"/>
                <w:sz w:val="20"/>
                <w:szCs w:val="20"/>
              </w:rPr>
              <w:lastRenderedPageBreak/>
              <w:t>produce pigments to make different colours?</w:t>
            </w:r>
          </w:p>
          <w:p w14:paraId="4FFAC9D4" w14:textId="6F289441" w:rsidR="00E83A0A" w:rsidRPr="009D0B74" w:rsidRDefault="00567B91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4. Can I select and apply a range of painting techniques? 5. Can I apply painting skills when creating a collaborative artwork?</w:t>
            </w:r>
          </w:p>
        </w:tc>
        <w:tc>
          <w:tcPr>
            <w:tcW w:w="2835" w:type="dxa"/>
          </w:tcPr>
          <w:p w14:paraId="10F39CF5" w14:textId="77777777" w:rsidR="00017D18" w:rsidRPr="009D0B74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Sequence of lessons: </w:t>
            </w:r>
          </w:p>
          <w:p w14:paraId="2A313749" w14:textId="08D68B40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1: Tints and shades – </w:t>
            </w:r>
          </w:p>
          <w:p w14:paraId="3D22B51A" w14:textId="77777777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To understand how to darken or lighten a colour when mixing paint.</w:t>
            </w:r>
          </w:p>
          <w:p w14:paraId="13CAABD6" w14:textId="3C065408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2: Three dimensions</w:t>
            </w:r>
          </w:p>
          <w:p w14:paraId="612EFA65" w14:textId="77777777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To use tints and shades to give a three-dimensional effect when painting.</w:t>
            </w:r>
          </w:p>
          <w:p w14:paraId="2155847B" w14:textId="5E082A61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3: Painting techniques</w:t>
            </w:r>
          </w:p>
          <w:p w14:paraId="68C82CB6" w14:textId="77777777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lastRenderedPageBreak/>
              <w:t>To explore how paint can create very different effects.</w:t>
            </w:r>
          </w:p>
          <w:p w14:paraId="51ABB927" w14:textId="3879F924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4: Composition</w:t>
            </w:r>
          </w:p>
          <w:p w14:paraId="43EAFF6F" w14:textId="77777777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To consider proportion and composition when planning a still life painting.</w:t>
            </w:r>
          </w:p>
          <w:p w14:paraId="67F93FCC" w14:textId="52F4AAC5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5: Still life</w:t>
            </w:r>
          </w:p>
          <w:p w14:paraId="631DAAF9" w14:textId="34302ADA" w:rsidR="00E83A0A" w:rsidRPr="009D0B74" w:rsidRDefault="00EB6D20" w:rsidP="00D0279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To apply knowledge of colour mixing and painting techniques to create a finished piece. </w:t>
            </w:r>
          </w:p>
        </w:tc>
        <w:tc>
          <w:tcPr>
            <w:tcW w:w="2694" w:type="dxa"/>
          </w:tcPr>
          <w:p w14:paraId="768EA31D" w14:textId="77777777" w:rsidR="00075DFC" w:rsidRPr="009D0B74" w:rsidRDefault="00075DFC" w:rsidP="00075D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lastRenderedPageBreak/>
              <w:t>Sequence of lessons</w:t>
            </w: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667E44D4" w14:textId="54025D1A" w:rsidR="00567B91" w:rsidRPr="009D0B74" w:rsidRDefault="00EB6D20" w:rsidP="00D027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1, </w:t>
            </w:r>
            <w:r w:rsidR="00567B91" w:rsidRPr="009D0B74">
              <w:rPr>
                <w:rFonts w:ascii="Segoe UI" w:hAnsi="Segoe UI" w:cs="Segoe UI"/>
                <w:sz w:val="20"/>
                <w:szCs w:val="20"/>
              </w:rPr>
              <w:t>Can I explore how a drawing can be developed?</w:t>
            </w:r>
          </w:p>
          <w:p w14:paraId="0C197497" w14:textId="77777777" w:rsidR="00567B91" w:rsidRPr="009D0B74" w:rsidRDefault="00567B91" w:rsidP="00D027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2. Can I combine materials for effect?</w:t>
            </w:r>
          </w:p>
          <w:p w14:paraId="0BAB2AB1" w14:textId="77777777" w:rsidR="00567B91" w:rsidRPr="009D0B74" w:rsidRDefault="00567B91" w:rsidP="00D027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3. Can I identify the features of self-portraits? </w:t>
            </w:r>
          </w:p>
          <w:p w14:paraId="7B2A836C" w14:textId="479A75EF" w:rsidR="00567B91" w:rsidRPr="009D0B74" w:rsidRDefault="00567B91" w:rsidP="00D027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4. Can I develop ideas towards an outcome by experimenting with materials and techniques?</w:t>
            </w:r>
          </w:p>
          <w:p w14:paraId="0434EDF3" w14:textId="411C7111" w:rsidR="00E83A0A" w:rsidRPr="009D0B74" w:rsidRDefault="00567B91" w:rsidP="00D027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 5. Can I apply knowledge and skills to create a mixed media self-portrait?</w:t>
            </w:r>
          </w:p>
        </w:tc>
        <w:tc>
          <w:tcPr>
            <w:tcW w:w="2409" w:type="dxa"/>
          </w:tcPr>
          <w:p w14:paraId="502FF5F6" w14:textId="77777777" w:rsidR="00850EE6" w:rsidRPr="009D0B74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.</w:t>
            </w: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</w:t>
            </w:r>
            <w:proofErr w:type="gramEnd"/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of lessons</w:t>
            </w: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: </w:t>
            </w:r>
          </w:p>
          <w:p w14:paraId="0466FA0C" w14:textId="77777777" w:rsidR="00567B91" w:rsidRPr="009D0B74" w:rsidRDefault="00D0279C" w:rsidP="00075DFC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1. To understand how to analyse a famous painting. </w:t>
            </w:r>
          </w:p>
          <w:p w14:paraId="1EA178AB" w14:textId="592C8AEA" w:rsidR="00567B91" w:rsidRPr="009D0B74" w:rsidRDefault="00D0279C" w:rsidP="00075DFC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2. To understand how to find meaning in painting. 3. To apply drama techniques to explore the meaning of a painting. 4. 4. To apply interpretation skills to </w:t>
            </w:r>
            <w:r w:rsidRPr="009D0B74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analyse and respond to an abstract painting. </w:t>
            </w:r>
          </w:p>
          <w:p w14:paraId="7FB9CFD1" w14:textId="77777777" w:rsidR="00567B91" w:rsidRPr="009D0B74" w:rsidRDefault="00D0279C" w:rsidP="00075DFC">
            <w:pPr>
              <w:rPr>
                <w:rFonts w:ascii="Segoe UI" w:hAnsi="Segoe UI" w:cs="Segoe UI"/>
                <w:sz w:val="20"/>
                <w:szCs w:val="20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5. To apply interpretation skills to analyse and respond to an abstract painting. </w:t>
            </w:r>
          </w:p>
          <w:p w14:paraId="7D992E6F" w14:textId="32B909CD" w:rsidR="00E83A0A" w:rsidRPr="009D0B74" w:rsidRDefault="00D0279C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6. To demonstrate an understanding of painting techniques to make choices.</w:t>
            </w:r>
          </w:p>
        </w:tc>
      </w:tr>
      <w:tr w:rsidR="00E83A0A" w:rsidRPr="009D0B74" w14:paraId="2D3AADC7" w14:textId="77777777" w:rsidTr="20988756">
        <w:tc>
          <w:tcPr>
            <w:tcW w:w="2374" w:type="dxa"/>
          </w:tcPr>
          <w:p w14:paraId="48A65B7A" w14:textId="119C7F76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9D0B74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Key Vocabulary </w:t>
            </w: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Mark-making, draw, pencil, paint, paint brush, finger, shapes, lines, dots, notice, </w:t>
            </w:r>
            <w:proofErr w:type="gramStart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see, smudge</w:t>
            </w:r>
            <w:proofErr w:type="gramEnd"/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, wavy, circle, stamp, press, mix, bright, light, cut, roll, attach, thread, squeeze</w:t>
            </w:r>
            <w:r w:rsidR="63C458E8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, knead, lighter, darker</w:t>
            </w:r>
            <w:r w:rsidR="30F3E546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, brighter, texture, rough, soft, squishy, patterns, cards, decorations</w:t>
            </w:r>
          </w:p>
          <w:p w14:paraId="59F9E2D2" w14:textId="1AD54159" w:rsidR="20988756" w:rsidRPr="009D0B74" w:rsidRDefault="20988756" w:rsidP="20988756">
            <w:pPr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</w:tcPr>
          <w:p w14:paraId="7E203653" w14:textId="77777777" w:rsidR="00E83A0A" w:rsidRPr="009D0B74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2E9D9112" w14:textId="19D45288" w:rsidR="000E14A7" w:rsidRPr="009D0B74" w:rsidRDefault="004A6E13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colour, mix, texture, improve, evaluate, collage, detail, overlap, primary colour, secondary colour, surface</w:t>
            </w:r>
          </w:p>
        </w:tc>
        <w:tc>
          <w:tcPr>
            <w:tcW w:w="2248" w:type="dxa"/>
          </w:tcPr>
          <w:p w14:paraId="7857E66B" w14:textId="77777777" w:rsidR="00E83A0A" w:rsidRPr="009D0B74" w:rsidRDefault="00017D18" w:rsidP="00D0279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6DD31928" w14:textId="158B03CF" w:rsidR="00567B91" w:rsidRPr="009D0B74" w:rsidRDefault="00567B91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charcoal, composition, negative image, pigment, positive image, prehistoric, proportion, scaled up, sketch, smudging, texture, tone.</w:t>
            </w:r>
          </w:p>
        </w:tc>
        <w:tc>
          <w:tcPr>
            <w:tcW w:w="2835" w:type="dxa"/>
          </w:tcPr>
          <w:p w14:paraId="61D017FC" w14:textId="77777777" w:rsidR="00EB6D20" w:rsidRPr="009D0B74" w:rsidRDefault="007A0122" w:rsidP="00EB6D20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</w:t>
            </w:r>
            <w:r w:rsidR="00EB6D20"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3E3C9343" w14:textId="07925083" w:rsidR="00EB6D20" w:rsidRPr="009D0B74" w:rsidRDefault="00EB6D20" w:rsidP="00EB6D20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hAnsi="Segoe UI" w:cs="Segoe UI"/>
                <w:color w:val="222222"/>
                <w:sz w:val="20"/>
                <w:szCs w:val="20"/>
              </w:rPr>
              <w:t>Abstract, composition contrasting, dabbing paint, detailed, figurative, formal, grid, landscape, mark-making, muted, paint wash, patterned, pointillism, portrait, shade, shadow, stippling paint, technique, texture, three dimensional (3D), tint, vivid</w:t>
            </w:r>
          </w:p>
          <w:p w14:paraId="56790785" w14:textId="521C6145" w:rsidR="00EB6D20" w:rsidRPr="009D0B74" w:rsidRDefault="00EB6D20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2AB8F6C6" w14:textId="77777777" w:rsidR="00567B91" w:rsidRPr="009D0B74" w:rsidRDefault="007A0122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Key Vocabulary</w:t>
            </w:r>
          </w:p>
          <w:p w14:paraId="2A7E1D72" w14:textId="6397B1D7" w:rsidR="00E83A0A" w:rsidRPr="009D0B74" w:rsidRDefault="00567B91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art medium, atmosphere, background, carbon paper, collage, composition, continuous line drawing</w:t>
            </w:r>
          </w:p>
          <w:p w14:paraId="7C225A0C" w14:textId="4C6A3596" w:rsidR="007A0122" w:rsidRPr="009D0B74" w:rsidRDefault="007A0122" w:rsidP="00D027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3212AB7D" w14:textId="77777777" w:rsidR="00E83A0A" w:rsidRPr="009D0B74" w:rsidRDefault="00850EE6" w:rsidP="00D0279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9D0B74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CE56B4E" w14:textId="4A59BF67" w:rsidR="00D0279C" w:rsidRPr="009D0B74" w:rsidRDefault="00D0279C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analyse, abstract, inference, mixed media, technique, narrative, meaning, interpret</w:t>
            </w:r>
          </w:p>
        </w:tc>
      </w:tr>
      <w:tr w:rsidR="00E83A0A" w:rsidRPr="009D0B74" w14:paraId="40922259" w14:textId="77777777" w:rsidTr="20988756">
        <w:tc>
          <w:tcPr>
            <w:tcW w:w="2374" w:type="dxa"/>
          </w:tcPr>
          <w:p w14:paraId="66E8580B" w14:textId="209AB0A9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9D0B74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Impact</w:t>
            </w:r>
          </w:p>
          <w:p w14:paraId="361B3E11" w14:textId="1D0EB304" w:rsidR="20988756" w:rsidRPr="009D0B74" w:rsidRDefault="20988756" w:rsidP="20988756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Children have experience of </w:t>
            </w:r>
            <w:r w:rsidR="4A304FEA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using a</w:t>
            </w:r>
            <w:r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A304FEA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range of tools to explore different materials and textures. The children will use these skills to make </w:t>
            </w:r>
            <w:proofErr w:type="spellStart"/>
            <w:r w:rsidR="4A304FEA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diya</w:t>
            </w:r>
            <w:proofErr w:type="spellEnd"/>
            <w:r w:rsidR="4A304FEA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lamps, salt sough </w:t>
            </w:r>
            <w:r w:rsidR="1713A308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handprint</w:t>
            </w:r>
            <w:r w:rsidR="4A304FEA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5EA4E128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Christmas</w:t>
            </w:r>
            <w:r w:rsidR="4A304FEA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decorations</w:t>
            </w:r>
            <w:r w:rsidR="60ACCA8F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and junk model a house for Stick Man and his </w:t>
            </w:r>
            <w:proofErr w:type="spellStart"/>
            <w:r w:rsidR="60ACCA8F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fmaily</w:t>
            </w:r>
            <w:proofErr w:type="spellEnd"/>
            <w:r w:rsidR="60ACCA8F" w:rsidRPr="009D0B74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1BB55CAA" w14:textId="57C839C6" w:rsidR="20988756" w:rsidRPr="009D0B74" w:rsidRDefault="20988756" w:rsidP="20988756">
            <w:pPr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</w:tcPr>
          <w:p w14:paraId="3606FC5B" w14:textId="77777777" w:rsidR="00E83A0A" w:rsidRPr="009D0B74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1DEB5857" w14:textId="77777777" w:rsidR="004A6E13" w:rsidRPr="009D0B74" w:rsidRDefault="004A6E1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14:paraId="3033FEE2" w14:textId="35735132" w:rsidR="004A6E13" w:rsidRPr="009D0B74" w:rsidRDefault="004A6E1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To create a collage</w:t>
            </w:r>
          </w:p>
          <w:p w14:paraId="36BCFCD6" w14:textId="30BD96A4" w:rsidR="004D2754" w:rsidRPr="009D0B74" w:rsidRDefault="004D275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</w:tcPr>
          <w:p w14:paraId="43F766F4" w14:textId="77777777" w:rsidR="00017D18" w:rsidRPr="009D0B74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1F715A13" w14:textId="3B2DBC0C" w:rsidR="005F21A6" w:rsidRPr="009D0B74" w:rsidRDefault="005F21A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Children can identify prehistoric art, recreating the style of cave artists using charcoal and natural pigments. Pupils experiment with colour mixing, and creating large-scale artworks, enhancing both artistic skills and historical knowledge.</w:t>
            </w:r>
          </w:p>
          <w:p w14:paraId="0B3C641A" w14:textId="77777777" w:rsidR="00E83A0A" w:rsidRPr="009D0B74" w:rsidRDefault="00E83A0A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6042D2B" w14:textId="77777777" w:rsidR="00CF2339" w:rsidRPr="009D0B74" w:rsidRDefault="007A0122" w:rsidP="00CF2339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Impact:</w:t>
            </w:r>
          </w:p>
          <w:p w14:paraId="69B9FED8" w14:textId="0BBB2842" w:rsidR="00CF2339" w:rsidRPr="009D0B74" w:rsidRDefault="00CF2339" w:rsidP="00CF2339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Times New Roman" w:hAnsi="Segoe UI" w:cs="Segoe UI"/>
                <w:color w:val="222222"/>
                <w:kern w:val="0"/>
                <w:sz w:val="20"/>
                <w:szCs w:val="20"/>
                <w:lang w:eastAsia="en-GB"/>
                <w14:ligatures w14:val="none"/>
              </w:rPr>
              <w:t>Create a final painting that shows an understanding of how colour can be used to show light and dark, and therefore show three dimensions.</w:t>
            </w:r>
          </w:p>
          <w:p w14:paraId="140AC5F4" w14:textId="77777777" w:rsidR="00CF2339" w:rsidRPr="009D0B74" w:rsidRDefault="00CF2339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9BBEA94" w14:textId="77777777" w:rsidR="00EB6D20" w:rsidRPr="009D0B74" w:rsidRDefault="00EB6D20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6D9026D" w14:textId="77777777" w:rsidR="00E83A0A" w:rsidRPr="009D0B74" w:rsidRDefault="00E83A0A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5773E8F9" w14:textId="4C7340DE" w:rsidR="00E83A0A" w:rsidRPr="009D0B74" w:rsidRDefault="001934B5" w:rsidP="472DA68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6E3EE64A" w14:textId="078ACAC0" w:rsidR="00E83A0A" w:rsidRPr="009D0B74" w:rsidRDefault="00567B91" w:rsidP="6D31842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>Children can produce a finished portrait applying a mixture of different medias.</w:t>
            </w:r>
          </w:p>
        </w:tc>
        <w:tc>
          <w:tcPr>
            <w:tcW w:w="2409" w:type="dxa"/>
          </w:tcPr>
          <w:p w14:paraId="6C1B79B1" w14:textId="77777777" w:rsidR="00850EE6" w:rsidRPr="009D0B74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0B74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7E1584CA" w14:textId="3D47E540" w:rsidR="00E83A0A" w:rsidRPr="009D0B74" w:rsidRDefault="00D0279C" w:rsidP="00D0279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Children have a clear understanding of how art can create a narrative. They </w:t>
            </w:r>
            <w:proofErr w:type="gramStart"/>
            <w:r w:rsidRPr="009D0B74">
              <w:rPr>
                <w:rFonts w:ascii="Segoe UI" w:hAnsi="Segoe UI" w:cs="Segoe UI"/>
                <w:sz w:val="20"/>
                <w:szCs w:val="20"/>
              </w:rPr>
              <w:t>are able to</w:t>
            </w:r>
            <w:proofErr w:type="gramEnd"/>
            <w:r w:rsidRPr="009D0B74">
              <w:rPr>
                <w:rFonts w:ascii="Segoe UI" w:hAnsi="Segoe UI" w:cs="Segoe UI"/>
                <w:sz w:val="20"/>
                <w:szCs w:val="20"/>
              </w:rPr>
              <w:t xml:space="preserve"> interpret and respond to art, including making their own art.</w:t>
            </w:r>
          </w:p>
        </w:tc>
      </w:tr>
    </w:tbl>
    <w:p w14:paraId="0D12BF56" w14:textId="77777777" w:rsidR="00E83A0A" w:rsidRPr="009D0B74" w:rsidRDefault="00E83A0A" w:rsidP="009D0B74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9D0B74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5BE8"/>
    <w:multiLevelType w:val="multilevel"/>
    <w:tmpl w:val="4D70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7AC"/>
    <w:multiLevelType w:val="multilevel"/>
    <w:tmpl w:val="152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571E6"/>
    <w:multiLevelType w:val="multilevel"/>
    <w:tmpl w:val="C25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F4BC9"/>
    <w:multiLevelType w:val="hybridMultilevel"/>
    <w:tmpl w:val="69BE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34F9A"/>
    <w:multiLevelType w:val="multilevel"/>
    <w:tmpl w:val="279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C3B3D"/>
    <w:multiLevelType w:val="multilevel"/>
    <w:tmpl w:val="999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F21BB"/>
    <w:multiLevelType w:val="multilevel"/>
    <w:tmpl w:val="51AA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461C0"/>
    <w:multiLevelType w:val="multilevel"/>
    <w:tmpl w:val="8428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45100"/>
    <w:multiLevelType w:val="multilevel"/>
    <w:tmpl w:val="78C2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85BA4"/>
    <w:multiLevelType w:val="hybridMultilevel"/>
    <w:tmpl w:val="6AD623C2"/>
    <w:lvl w:ilvl="0" w:tplc="46EC50AE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1"/>
  </w:num>
  <w:num w:numId="2" w16cid:durableId="201213125">
    <w:abstractNumId w:val="10"/>
  </w:num>
  <w:num w:numId="3" w16cid:durableId="2034990646">
    <w:abstractNumId w:val="4"/>
  </w:num>
  <w:num w:numId="4" w16cid:durableId="694229418">
    <w:abstractNumId w:val="2"/>
  </w:num>
  <w:num w:numId="5" w16cid:durableId="1153790294">
    <w:abstractNumId w:val="8"/>
  </w:num>
  <w:num w:numId="6" w16cid:durableId="854734726">
    <w:abstractNumId w:val="7"/>
  </w:num>
  <w:num w:numId="7" w16cid:durableId="310982593">
    <w:abstractNumId w:val="3"/>
  </w:num>
  <w:num w:numId="8" w16cid:durableId="1729114155">
    <w:abstractNumId w:val="9"/>
  </w:num>
  <w:num w:numId="9" w16cid:durableId="501745424">
    <w:abstractNumId w:val="5"/>
  </w:num>
  <w:num w:numId="10" w16cid:durableId="2021008933">
    <w:abstractNumId w:val="0"/>
  </w:num>
  <w:num w:numId="11" w16cid:durableId="1960258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17D18"/>
    <w:rsid w:val="00075DFC"/>
    <w:rsid w:val="000C2957"/>
    <w:rsid w:val="000E14A7"/>
    <w:rsid w:val="001934B5"/>
    <w:rsid w:val="00227364"/>
    <w:rsid w:val="002E171A"/>
    <w:rsid w:val="003A7704"/>
    <w:rsid w:val="00434F2E"/>
    <w:rsid w:val="00477908"/>
    <w:rsid w:val="00480C76"/>
    <w:rsid w:val="004A6E13"/>
    <w:rsid w:val="004D2754"/>
    <w:rsid w:val="00567B91"/>
    <w:rsid w:val="005F21A6"/>
    <w:rsid w:val="00664565"/>
    <w:rsid w:val="00691637"/>
    <w:rsid w:val="007146E1"/>
    <w:rsid w:val="007A0122"/>
    <w:rsid w:val="00850EE6"/>
    <w:rsid w:val="008806C9"/>
    <w:rsid w:val="009D0B74"/>
    <w:rsid w:val="00B5555F"/>
    <w:rsid w:val="00CF2339"/>
    <w:rsid w:val="00D0279C"/>
    <w:rsid w:val="00D60B9F"/>
    <w:rsid w:val="00E83A0A"/>
    <w:rsid w:val="00E85ADA"/>
    <w:rsid w:val="00EB6D20"/>
    <w:rsid w:val="00F76C66"/>
    <w:rsid w:val="0B2057D0"/>
    <w:rsid w:val="16D64DFA"/>
    <w:rsid w:val="1713A308"/>
    <w:rsid w:val="19559D46"/>
    <w:rsid w:val="1F528A6A"/>
    <w:rsid w:val="20988756"/>
    <w:rsid w:val="21D7F823"/>
    <w:rsid w:val="22377DF8"/>
    <w:rsid w:val="30F3E546"/>
    <w:rsid w:val="3217B549"/>
    <w:rsid w:val="32EF9E28"/>
    <w:rsid w:val="337DC661"/>
    <w:rsid w:val="34F6FBF7"/>
    <w:rsid w:val="34FE72DA"/>
    <w:rsid w:val="3969384B"/>
    <w:rsid w:val="3A28C17B"/>
    <w:rsid w:val="42D893C6"/>
    <w:rsid w:val="43DAD897"/>
    <w:rsid w:val="44CB27C3"/>
    <w:rsid w:val="472DA68B"/>
    <w:rsid w:val="4801C364"/>
    <w:rsid w:val="4A304FEA"/>
    <w:rsid w:val="4A8B8E35"/>
    <w:rsid w:val="4D6D38FC"/>
    <w:rsid w:val="5EA4E128"/>
    <w:rsid w:val="60ACCA8F"/>
    <w:rsid w:val="63924011"/>
    <w:rsid w:val="639F85E0"/>
    <w:rsid w:val="63C458E8"/>
    <w:rsid w:val="67B931E1"/>
    <w:rsid w:val="6937F21E"/>
    <w:rsid w:val="6ADFC735"/>
    <w:rsid w:val="6B628F9F"/>
    <w:rsid w:val="6D318421"/>
    <w:rsid w:val="71BBAAF1"/>
    <w:rsid w:val="7B7E8A1C"/>
    <w:rsid w:val="7C17905E"/>
    <w:rsid w:val="7C23705C"/>
    <w:rsid w:val="7C8DC34D"/>
    <w:rsid w:val="7D0E22B5"/>
    <w:rsid w:val="7D6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E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EE6"/>
    <w:rPr>
      <w:sz w:val="24"/>
      <w:szCs w:val="24"/>
    </w:rPr>
  </w:style>
  <w:style w:type="paragraph" w:customStyle="1" w:styleId="paragraph">
    <w:name w:val="paragraph"/>
    <w:basedOn w:val="Normal"/>
    <w:rsid w:val="007A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0122"/>
  </w:style>
  <w:style w:type="character" w:customStyle="1" w:styleId="eop">
    <w:name w:val="eop"/>
    <w:basedOn w:val="DefaultParagraphFont"/>
    <w:rsid w:val="007A0122"/>
  </w:style>
  <w:style w:type="paragraph" w:customStyle="1" w:styleId="col-lg-4">
    <w:name w:val="col-lg-4"/>
    <w:basedOn w:val="Normal"/>
    <w:rsid w:val="00EB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B6D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2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6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0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5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3A0DA5-99D8-408F-B9AE-F870A619D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C40D7-CE1B-4E46-A826-43EE794E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D3BC2-4FE4-4FD4-9F4D-989A938CEDE3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5058</Characters>
  <Application>Microsoft Office Word</Application>
  <DocSecurity>0</DocSecurity>
  <Lines>42</Lines>
  <Paragraphs>11</Paragraphs>
  <ScaleCrop>false</ScaleCrop>
  <Company>Cornwall Education Learning Trust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2</cp:revision>
  <cp:lastPrinted>2024-11-14T10:07:00Z</cp:lastPrinted>
  <dcterms:created xsi:type="dcterms:W3CDTF">2024-11-14T10:07:00Z</dcterms:created>
  <dcterms:modified xsi:type="dcterms:W3CDTF">2024-11-14T10:07:00Z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